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03AC" w14:textId="4BA146E0" w:rsidR="00FB5195" w:rsidRPr="00E41AAF" w:rsidRDefault="003D2E91">
      <w:pPr>
        <w:pStyle w:val="Titel"/>
        <w:rPr>
          <w:rFonts w:ascii="Helvetica Neue" w:hAnsi="Helvetica Neue"/>
        </w:rPr>
      </w:pPr>
      <w:r w:rsidRPr="00E41AAF">
        <w:rPr>
          <w:rFonts w:ascii="Helvetica Neue" w:hAnsi="Helvetica Neue"/>
          <w:b w:val="0"/>
          <w:bCs w:val="0"/>
        </w:rPr>
        <w:br/>
      </w:r>
      <w:r w:rsidR="00D4684C" w:rsidRPr="00E41AAF">
        <w:rPr>
          <w:rFonts w:ascii="Helvetica Neue" w:hAnsi="Helvetica Neue"/>
          <w:noProof/>
        </w:rPr>
        <mc:AlternateContent>
          <mc:Choice Requires="wps">
            <w:drawing>
              <wp:anchor distT="0" distB="0" distL="0" distR="0" simplePos="0" relativeHeight="251659264" behindDoc="0" locked="0" layoutInCell="1" allowOverlap="1" wp14:anchorId="336B88EE" wp14:editId="0EAE4DFC">
                <wp:simplePos x="0" y="0"/>
                <wp:positionH relativeFrom="column">
                  <wp:posOffset>4527274</wp:posOffset>
                </wp:positionH>
                <wp:positionV relativeFrom="paragraph">
                  <wp:posOffset>-462170</wp:posOffset>
                </wp:positionV>
                <wp:extent cx="1338580" cy="318135"/>
                <wp:effectExtent l="0" t="0" r="0" b="0"/>
                <wp:wrapNone/>
                <wp:docPr id="2" name="Textfeld 1"/>
                <wp:cNvGraphicFramePr/>
                <a:graphic xmlns:a="http://schemas.openxmlformats.org/drawingml/2006/main">
                  <a:graphicData uri="http://schemas.microsoft.com/office/word/2010/wordprocessingShape">
                    <wps:wsp>
                      <wps:cNvSpPr/>
                      <wps:spPr>
                        <a:xfrm>
                          <a:off x="0" y="0"/>
                          <a:ext cx="1338580" cy="318135"/>
                        </a:xfrm>
                        <a:prstGeom prst="rect">
                          <a:avLst/>
                        </a:prstGeom>
                        <a:noFill/>
                        <a:ln w="6350">
                          <a:noFill/>
                        </a:ln>
                      </wps:spPr>
                      <wps:style>
                        <a:lnRef idx="0">
                          <a:scrgbClr r="0" g="0" b="0"/>
                        </a:lnRef>
                        <a:fillRef idx="0">
                          <a:scrgbClr r="0" g="0" b="0"/>
                        </a:fillRef>
                        <a:effectRef idx="0">
                          <a:scrgbClr r="0" g="0" b="0"/>
                        </a:effectRef>
                        <a:fontRef idx="minor"/>
                      </wps:style>
                      <wps:txbx>
                        <w:txbxContent>
                          <w:p w14:paraId="20A56D39" w14:textId="0B19DB71" w:rsidR="00D4684C" w:rsidRDefault="00D4684C" w:rsidP="00D4684C">
                            <w:pPr>
                              <w:pStyle w:val="Rahmeninhalt"/>
                              <w:rPr>
                                <w:color w:val="000000"/>
                              </w:rPr>
                            </w:pPr>
                            <w:r>
                              <w:rPr>
                                <w:color w:val="000000"/>
                                <w:sz w:val="16"/>
                                <w:szCs w:val="24"/>
                              </w:rPr>
                              <w:t>Fassung vom: 02/2025</w:t>
                            </w:r>
                          </w:p>
                        </w:txbxContent>
                      </wps:txbx>
                      <wps:bodyPr anchor="t">
                        <a:prstTxWarp prst="textNoShape">
                          <a:avLst/>
                        </a:prstTxWarp>
                        <a:noAutofit/>
                      </wps:bodyPr>
                    </wps:wsp>
                  </a:graphicData>
                </a:graphic>
              </wp:anchor>
            </w:drawing>
          </mc:Choice>
          <mc:Fallback>
            <w:pict>
              <v:rect w14:anchorId="336B88EE" id="Textfeld 1" o:spid="_x0000_s1026" style="position:absolute;margin-left:356.5pt;margin-top:-36.4pt;width:105.4pt;height:25.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" filled="f" stroked="f" strokeweight=".5pt">
                <v:textbox>
                  <w:txbxContent>
                    <w:p w14:paraId="20A56D39" w14:textId="0B19DB71" w:rsidR="00D4684C" w:rsidRDefault="00D4684C" w:rsidP="00D4684C">
                      <w:pPr>
                        <w:pStyle w:val="Rahmeninhalt"/>
                        <w:rPr>
                          <w:color w:val="000000"/>
                        </w:rPr>
                      </w:pPr>
                      <w:r>
                        <w:rPr>
                          <w:color w:val="000000"/>
                          <w:sz w:val="16"/>
                          <w:szCs w:val="24"/>
                        </w:rPr>
                        <w:t>Fassung vom: 02/2025</w:t>
                      </w:r>
                    </w:p>
                  </w:txbxContent>
                </v:textbox>
              </v:rect>
            </w:pict>
          </mc:Fallback>
        </mc:AlternateContent>
      </w:r>
      <w:r w:rsidR="00595066" w:rsidRPr="00E41AAF">
        <w:rPr>
          <w:rFonts w:ascii="Helvetica Neue" w:hAnsi="Helvetica Neue"/>
        </w:rPr>
        <w:t>Musterstatuten</w:t>
      </w:r>
    </w:p>
    <w:p w14:paraId="229F04B2" w14:textId="64829E84" w:rsidR="00FB5195" w:rsidRPr="00E41AAF" w:rsidRDefault="00835F25">
      <w:pPr>
        <w:rPr>
          <w:rFonts w:ascii="Helvetica Neue" w:hAnsi="Helvetica Neue"/>
          <w:color w:val="92D050"/>
          <w:sz w:val="20"/>
          <w:szCs w:val="20"/>
        </w:rPr>
      </w:pPr>
      <w:r w:rsidRPr="00E41AAF">
        <w:rPr>
          <w:rFonts w:ascii="Helvetica Neue" w:hAnsi="Helvetica Neue"/>
          <w:sz w:val="20"/>
          <w:szCs w:val="20"/>
        </w:rPr>
        <w:t xml:space="preserve">Für </w:t>
      </w:r>
      <w:r w:rsidR="00F23BE3" w:rsidRPr="00E41AAF">
        <w:rPr>
          <w:rFonts w:ascii="Helvetica Neue" w:hAnsi="Helvetica Neue"/>
          <w:sz w:val="20"/>
          <w:szCs w:val="20"/>
        </w:rPr>
        <w:t>gemeinnützige, spendenbegünstigte Kulturvereine</w:t>
      </w:r>
      <w:r w:rsidR="00D4684C" w:rsidRPr="00E41AAF">
        <w:rPr>
          <w:rFonts w:ascii="Helvetica Neue" w:hAnsi="Helvetica Neue"/>
          <w:sz w:val="20"/>
          <w:szCs w:val="20"/>
        </w:rPr>
        <w:br/>
        <w:t>In Zusammenarbeit mit Dr. Thomas Höhne</w:t>
      </w:r>
      <w:r w:rsidR="00E94594" w:rsidRPr="00E41AAF">
        <w:rPr>
          <w:rFonts w:ascii="Helvetica Neue" w:hAnsi="Helvetica Neue"/>
          <w:sz w:val="20"/>
          <w:szCs w:val="20"/>
        </w:rPr>
        <w:br/>
      </w:r>
      <w:r w:rsidR="00E94594" w:rsidRPr="00E41AAF">
        <w:rPr>
          <w:rFonts w:ascii="Helvetica Neue" w:hAnsi="Helvetica Neue"/>
          <w:sz w:val="20"/>
          <w:szCs w:val="20"/>
        </w:rPr>
        <w:br/>
        <w:t xml:space="preserve">Statuten </w:t>
      </w:r>
      <w:proofErr w:type="gramStart"/>
      <w:r w:rsidR="00E94594" w:rsidRPr="00E41AAF">
        <w:rPr>
          <w:rFonts w:ascii="Helvetica Neue" w:hAnsi="Helvetica Neue"/>
          <w:sz w:val="20"/>
          <w:szCs w:val="20"/>
        </w:rPr>
        <w:t>sind quasi</w:t>
      </w:r>
      <w:proofErr w:type="gramEnd"/>
      <w:r w:rsidR="00E94594" w:rsidRPr="00E41AAF">
        <w:rPr>
          <w:rFonts w:ascii="Helvetica Neue" w:hAnsi="Helvetica Neue"/>
          <w:sz w:val="20"/>
          <w:szCs w:val="20"/>
        </w:rPr>
        <w:t xml:space="preserve"> die Verfassung eines Vereines, in denen der Verein seine Arbeitsweisen regelt. Das Vereinsgesetz lässt in vielen Punkten breiten Spielraum zur Regelung der vereinsinternen Arbeit. Dieser Statutenvorschlag wurde in Zusammenarbeit mit Dr. Thomas Höhne erstellt und mit Praxisbeispielen aus dem Feld der Kulturarbeit ergänzt. Die vorliegenden Musterstatuten gewährleisten somit die gängigsten Anforderungen aus vereinsrechtlicher und steuerrechtlicher Sicht, und bieten Beispiele zur Überprüfung der eigenen Statuten. In vielen Punkten gibt es mehrere Möglichkeiten, wir haben uns bemüht praxisnahe Regelungen zu finden bzw. zeigen mögliche Varianten auf. Punkte, die inhaltlich von Verein zu Verein unterschiedlich sind (besonders §§2 und 3) sind ebenso wie Anmerkungen und optionale Möglichkeiten kursiv gehalten.</w:t>
      </w:r>
      <w:r w:rsidR="00E94594" w:rsidRPr="00E41AAF">
        <w:rPr>
          <w:rFonts w:ascii="Helvetica Neue" w:eastAsia="MS Gothic" w:hAnsi="Helvetica Neue" w:cs="MS Gothic"/>
          <w:sz w:val="20"/>
          <w:szCs w:val="20"/>
        </w:rPr>
        <w:t>  </w:t>
      </w:r>
      <w:r w:rsidR="0004003D" w:rsidRPr="00E41AAF">
        <w:rPr>
          <w:rFonts w:ascii="Helvetica Neue" w:eastAsia="MS Gothic" w:hAnsi="Helvetica Neue" w:cs="MS Gothic"/>
          <w:sz w:val="20"/>
          <w:szCs w:val="20"/>
        </w:rPr>
        <w:br/>
      </w:r>
      <w:r w:rsidR="00E94594" w:rsidRPr="00E41AAF">
        <w:rPr>
          <w:rFonts w:ascii="Helvetica Neue" w:hAnsi="Helvetica Neue"/>
          <w:color w:val="92D050"/>
          <w:sz w:val="20"/>
          <w:szCs w:val="20"/>
        </w:rPr>
        <w:t>Änderungen, Ergänzungen, Anmerkungen, die Neuregelungen hinsichtlich Spendenbegünstigung betreffen sind Grün markiert!!</w:t>
      </w:r>
    </w:p>
    <w:p w14:paraId="4983DDE1" w14:textId="6FF58011" w:rsidR="00FB5195" w:rsidRPr="00E41AAF" w:rsidRDefault="00A50EA7" w:rsidP="00A50EA7">
      <w:pPr>
        <w:pStyle w:val="VertragNummerierungEbene1"/>
        <w:numPr>
          <w:ilvl w:val="0"/>
          <w:numId w:val="0"/>
        </w:numPr>
        <w:rPr>
          <w:rFonts w:ascii="Helvetica Neue" w:hAnsi="Helvetica Neue"/>
        </w:rPr>
      </w:pPr>
      <w:r w:rsidRPr="00E41AAF">
        <w:rPr>
          <w:rFonts w:ascii="Helvetica Neue" w:hAnsi="Helvetica Neue"/>
        </w:rPr>
        <w:t>§1 Name, Sitz und tätigkeitsbereich</w:t>
      </w:r>
    </w:p>
    <w:p w14:paraId="7C388DFE" w14:textId="77777777" w:rsidR="00A50EA7" w:rsidRPr="00E41AAF" w:rsidRDefault="00A50EA7" w:rsidP="00DA4871">
      <w:pPr>
        <w:pStyle w:val="VertragNummerierungEbene2"/>
        <w:spacing w:after="120"/>
        <w:ind w:left="567" w:hanging="361"/>
        <w:rPr>
          <w:rFonts w:ascii="Helvetica Neue" w:hAnsi="Helvetica Neue"/>
        </w:rPr>
      </w:pPr>
      <w:r w:rsidRPr="00E41AAF">
        <w:rPr>
          <w:rFonts w:ascii="Helvetica Neue" w:hAnsi="Helvetica Neue"/>
        </w:rPr>
        <w:t xml:space="preserve">Der Verein führt den Namen "XY“ (eindeutiger Rückschluss auf Vereinszweck). </w:t>
      </w:r>
    </w:p>
    <w:p w14:paraId="20AC4B80" w14:textId="77777777" w:rsidR="00A50EA7" w:rsidRPr="00E41AAF" w:rsidRDefault="00A50EA7" w:rsidP="00DA4871">
      <w:pPr>
        <w:pStyle w:val="VertragNummerierungEbene2"/>
        <w:numPr>
          <w:ilvl w:val="1"/>
          <w:numId w:val="2"/>
        </w:numPr>
        <w:tabs>
          <w:tab w:val="left" w:pos="0"/>
        </w:tabs>
        <w:spacing w:after="120"/>
        <w:ind w:left="576"/>
        <w:rPr>
          <w:rFonts w:ascii="Helvetica Neue" w:hAnsi="Helvetica Neue"/>
          <w:lang w:val="de-AT"/>
        </w:rPr>
      </w:pPr>
      <w:r w:rsidRPr="00E41AAF">
        <w:rPr>
          <w:rFonts w:ascii="Helvetica Neue" w:hAnsi="Helvetica Neue"/>
          <w:lang w:val="de-AT"/>
        </w:rPr>
        <w:t xml:space="preserve">Er hat seinen Sitz in "ABC" (Ort) und erstreckt seine Tätigkeit auf ganz Österreich (auf das Gebiet des Bundeslandes "XY", bzw. der Stadt/Gemeinde "XY", bzw. auch darüber hinaus). </w:t>
      </w:r>
    </w:p>
    <w:p w14:paraId="0CD93B81" w14:textId="77777777" w:rsidR="00A50EA7" w:rsidRPr="00E41AAF" w:rsidRDefault="00A50EA7" w:rsidP="00DA4871">
      <w:pPr>
        <w:pStyle w:val="VertragNummerierungEbene2"/>
        <w:numPr>
          <w:ilvl w:val="1"/>
          <w:numId w:val="2"/>
        </w:numPr>
        <w:tabs>
          <w:tab w:val="left" w:pos="0"/>
        </w:tabs>
        <w:spacing w:after="120"/>
        <w:ind w:left="576"/>
        <w:rPr>
          <w:rFonts w:ascii="Helvetica Neue" w:hAnsi="Helvetica Neue"/>
          <w:lang w:val="de-AT"/>
        </w:rPr>
      </w:pPr>
      <w:r w:rsidRPr="00E41AAF">
        <w:rPr>
          <w:rFonts w:ascii="Helvetica Neue" w:hAnsi="Helvetica Neue"/>
          <w:lang w:val="de-AT"/>
        </w:rPr>
        <w:t>Die Errichtung von Zweigvereinen ist (ist nicht, ist unter Umständen) beabsichtigt.</w:t>
      </w:r>
    </w:p>
    <w:p w14:paraId="79E93AA9" w14:textId="06C595FA" w:rsidR="00FB5195" w:rsidRPr="00E41AAF" w:rsidRDefault="00CB0C14" w:rsidP="00CB0C14">
      <w:pPr>
        <w:pStyle w:val="VertragNummerierungEbene1"/>
        <w:numPr>
          <w:ilvl w:val="0"/>
          <w:numId w:val="0"/>
        </w:numPr>
        <w:ind w:left="567" w:hanging="567"/>
        <w:rPr>
          <w:rFonts w:ascii="Helvetica Neue" w:hAnsi="Helvetica Neue"/>
        </w:rPr>
      </w:pPr>
      <w:r w:rsidRPr="00E41AAF">
        <w:rPr>
          <w:rFonts w:ascii="Helvetica Neue" w:hAnsi="Helvetica Neue"/>
        </w:rPr>
        <w:t>§2 Zweck</w:t>
      </w:r>
    </w:p>
    <w:p w14:paraId="24EF0E0F" w14:textId="77777777" w:rsidR="00DA4871" w:rsidRPr="00E41AAF" w:rsidRDefault="00DA4871" w:rsidP="00DA4871">
      <w:pPr>
        <w:pStyle w:val="VertragNummerierungEbene2"/>
        <w:rPr>
          <w:rFonts w:ascii="Helvetica Neue" w:hAnsi="Helvetica Neue"/>
          <w:lang w:val="de-AT"/>
        </w:rPr>
      </w:pPr>
      <w:r w:rsidRPr="00E41AAF">
        <w:rPr>
          <w:rFonts w:ascii="Helvetica Neue" w:hAnsi="Helvetica Neue"/>
          <w:lang w:val="de-AT"/>
        </w:rPr>
        <w:t xml:space="preserve">Der Verein, dessen Tätigkeit nicht auf Gewinn gerichtet ist, bezweckt: </w:t>
      </w:r>
    </w:p>
    <w:p w14:paraId="72F75A47" w14:textId="77777777" w:rsidR="00DA4871" w:rsidRPr="00E41AAF" w:rsidRDefault="00DA4871" w:rsidP="00DA4871">
      <w:pPr>
        <w:pStyle w:val="VertragNummerierungEbene2"/>
        <w:numPr>
          <w:ilvl w:val="0"/>
          <w:numId w:val="6"/>
        </w:numPr>
        <w:spacing w:after="120" w:line="240" w:lineRule="auto"/>
        <w:ind w:left="850" w:hanging="357"/>
        <w:rPr>
          <w:rFonts w:ascii="Helvetica Neue" w:hAnsi="Helvetica Neue"/>
          <w:lang w:val="de-AT"/>
        </w:rPr>
      </w:pPr>
      <w:r w:rsidRPr="00E41AAF">
        <w:rPr>
          <w:rFonts w:ascii="Helvetica Neue" w:hAnsi="Helvetica Neue"/>
          <w:lang w:val="de-AT"/>
        </w:rPr>
        <w:t>Die Förderung von Kunst und Kultur (in der Region ABC)</w:t>
      </w:r>
    </w:p>
    <w:p w14:paraId="54470E9A" w14:textId="77777777" w:rsidR="00DA4871" w:rsidRPr="00E41AAF" w:rsidRDefault="00DA4871" w:rsidP="00DA4871">
      <w:pPr>
        <w:pStyle w:val="VertragNummerierungEbene2"/>
        <w:numPr>
          <w:ilvl w:val="0"/>
          <w:numId w:val="6"/>
        </w:numPr>
        <w:spacing w:after="120" w:line="240" w:lineRule="auto"/>
        <w:ind w:left="850" w:hanging="357"/>
        <w:rPr>
          <w:rFonts w:ascii="Helvetica Neue" w:hAnsi="Helvetica Neue"/>
          <w:lang w:val="de-AT"/>
        </w:rPr>
      </w:pPr>
      <w:r w:rsidRPr="00E41AAF">
        <w:rPr>
          <w:rFonts w:ascii="Helvetica Neue" w:hAnsi="Helvetica Neue"/>
          <w:lang w:val="de-AT"/>
        </w:rPr>
        <w:t xml:space="preserve">Die Förderung kultureller Betätigung </w:t>
      </w:r>
    </w:p>
    <w:p w14:paraId="6521C7C8" w14:textId="77777777" w:rsidR="00DA4871" w:rsidRPr="00E41AAF" w:rsidRDefault="00DA4871" w:rsidP="00DA4871">
      <w:pPr>
        <w:pStyle w:val="VertragNummerierungEbene2"/>
        <w:numPr>
          <w:ilvl w:val="0"/>
          <w:numId w:val="6"/>
        </w:numPr>
        <w:spacing w:after="120" w:line="240" w:lineRule="auto"/>
        <w:ind w:left="850" w:hanging="357"/>
        <w:rPr>
          <w:rFonts w:ascii="Helvetica Neue" w:hAnsi="Helvetica Neue"/>
          <w:lang w:val="de-AT"/>
        </w:rPr>
      </w:pPr>
      <w:r w:rsidRPr="00E41AAF">
        <w:rPr>
          <w:rFonts w:ascii="Helvetica Neue" w:hAnsi="Helvetica Neue"/>
          <w:lang w:val="de-AT"/>
        </w:rPr>
        <w:t>Die Vermittlung von Kultur</w:t>
      </w:r>
    </w:p>
    <w:p w14:paraId="702E7505" w14:textId="77777777" w:rsidR="00DA4871" w:rsidRPr="00E41AAF" w:rsidRDefault="00DA4871" w:rsidP="00DA4871">
      <w:pPr>
        <w:pStyle w:val="VertragNummerierungEbene2"/>
        <w:numPr>
          <w:ilvl w:val="0"/>
          <w:numId w:val="6"/>
        </w:numPr>
        <w:spacing w:after="120" w:line="240" w:lineRule="auto"/>
        <w:ind w:left="850" w:hanging="357"/>
        <w:rPr>
          <w:rFonts w:ascii="Helvetica Neue" w:hAnsi="Helvetica Neue"/>
          <w:lang w:val="de-AT"/>
        </w:rPr>
      </w:pPr>
      <w:r w:rsidRPr="00E41AAF">
        <w:rPr>
          <w:rFonts w:ascii="Helvetica Neue" w:hAnsi="Helvetica Neue"/>
          <w:lang w:val="de-AT"/>
        </w:rPr>
        <w:t>Die Beschäftigung bzw. Auseinandersetzung mit Kunst und Kultur</w:t>
      </w:r>
    </w:p>
    <w:p w14:paraId="4F89A3BA" w14:textId="77777777" w:rsidR="00DA4871" w:rsidRPr="00E41AAF" w:rsidRDefault="00DA4871" w:rsidP="00DA4871">
      <w:pPr>
        <w:pStyle w:val="VertragNummerierungEbene2"/>
        <w:numPr>
          <w:ilvl w:val="0"/>
          <w:numId w:val="6"/>
        </w:numPr>
        <w:spacing w:after="120" w:line="240" w:lineRule="auto"/>
        <w:ind w:left="850" w:hanging="357"/>
        <w:rPr>
          <w:rFonts w:ascii="Helvetica Neue" w:hAnsi="Helvetica Neue"/>
          <w:lang w:val="de-AT"/>
        </w:rPr>
      </w:pPr>
      <w:r w:rsidRPr="00E41AAF">
        <w:rPr>
          <w:rFonts w:ascii="Helvetica Neue" w:hAnsi="Helvetica Neue"/>
          <w:lang w:val="de-AT"/>
        </w:rPr>
        <w:t>Bereicherung des kulturellen Lebens</w:t>
      </w:r>
    </w:p>
    <w:p w14:paraId="14885A7C" w14:textId="23A6C2BD" w:rsidR="00DA4871" w:rsidRPr="00E41AAF" w:rsidRDefault="00DA4871" w:rsidP="00DA4871">
      <w:pPr>
        <w:pStyle w:val="VertragNummerierungEbene2"/>
        <w:numPr>
          <w:ilvl w:val="0"/>
          <w:numId w:val="6"/>
        </w:numPr>
        <w:spacing w:after="120" w:line="240" w:lineRule="auto"/>
        <w:ind w:left="850" w:hanging="357"/>
        <w:rPr>
          <w:rFonts w:ascii="Helvetica Neue" w:hAnsi="Helvetica Neue"/>
          <w:lang w:val="de-AT"/>
        </w:rPr>
      </w:pPr>
      <w:r w:rsidRPr="00E41AAF">
        <w:rPr>
          <w:rFonts w:ascii="Helvetica Neue" w:hAnsi="Helvetica Neue"/>
          <w:lang w:val="de-AT"/>
        </w:rPr>
        <w:t>Förderung der Kommunikation</w:t>
      </w:r>
    </w:p>
    <w:p w14:paraId="4E04059D" w14:textId="77777777" w:rsidR="00DA4871" w:rsidRPr="00E41AAF" w:rsidRDefault="00DA4871" w:rsidP="00DA4871">
      <w:pPr>
        <w:pStyle w:val="VertragNummerierungEbene2"/>
        <w:rPr>
          <w:rFonts w:ascii="Helvetica Neue" w:hAnsi="Helvetica Neue"/>
          <w:color w:val="767171" w:themeColor="background2" w:themeShade="80"/>
          <w:lang w:val="de-AT"/>
        </w:rPr>
      </w:pPr>
      <w:r w:rsidRPr="00E41AAF">
        <w:rPr>
          <w:rFonts w:ascii="Helvetica Neue" w:hAnsi="Helvetica Neue"/>
          <w:color w:val="767171" w:themeColor="background2" w:themeShade="80"/>
          <w:u w:val="single"/>
          <w:lang w:val="de-AT"/>
        </w:rPr>
        <w:t>Anmerkung</w:t>
      </w:r>
      <w:r w:rsidRPr="00E41AAF">
        <w:rPr>
          <w:rFonts w:ascii="Helvetica Neue" w:hAnsi="Helvetica Neue"/>
          <w:color w:val="767171" w:themeColor="background2" w:themeShade="80"/>
          <w:lang w:val="de-AT"/>
        </w:rPr>
        <w:t>: hier soll so umfassend wie möglich das Vereinsziel beschrieben werden, daher können hier nur ganz rudimentär Anregungen gegeben werden. Auf die gemeinnützigen Zwecke lt. Vereinsrichtlinien ist zu achten. Zwecke dürfen nicht mit Mittel vermischt werden.</w:t>
      </w:r>
    </w:p>
    <w:p w14:paraId="634EA9D2" w14:textId="455DDFBA" w:rsidR="00DA4871" w:rsidRPr="00E41AAF" w:rsidRDefault="00DA4871" w:rsidP="00DA4871">
      <w:pPr>
        <w:pStyle w:val="VertragNummerierungEbene2"/>
        <w:rPr>
          <w:rFonts w:ascii="Helvetica Neue" w:hAnsi="Helvetica Neue"/>
          <w:lang w:val="de-AT"/>
        </w:rPr>
      </w:pPr>
      <w:r w:rsidRPr="00E41AAF">
        <w:rPr>
          <w:rFonts w:ascii="Helvetica Neue" w:hAnsi="Helvetica Neue"/>
          <w:lang w:val="de-AT"/>
        </w:rPr>
        <w:lastRenderedPageBreak/>
        <w:t xml:space="preserve">Der Verein verfolgt ausschließlich und unmittelbar gemeinnützige Zwecke im Sinne der Bundesabgabenordnung – BAO §§34. </w:t>
      </w:r>
      <w:r w:rsidR="00E41AAF" w:rsidRPr="00E41AAF">
        <w:rPr>
          <w:rFonts w:ascii="Helvetica Neue" w:hAnsi="Helvetica Neue"/>
          <w:lang w:val="de-AT"/>
        </w:rPr>
        <w:br/>
      </w:r>
      <w:r w:rsidRPr="00E41AAF">
        <w:rPr>
          <w:rFonts w:ascii="Helvetica Neue" w:hAnsi="Helvetica Neue"/>
          <w:color w:val="767171" w:themeColor="background2" w:themeShade="80"/>
          <w:u w:val="single"/>
          <w:lang w:val="de-AT"/>
        </w:rPr>
        <w:t>Anmerkung</w:t>
      </w:r>
      <w:r w:rsidRPr="00E41AAF">
        <w:rPr>
          <w:rFonts w:ascii="Helvetica Neue" w:hAnsi="Helvetica Neue"/>
          <w:color w:val="767171" w:themeColor="background2" w:themeShade="80"/>
          <w:lang w:val="de-AT"/>
        </w:rPr>
        <w:t>: Für die Gemeinnützigkeit muss das ausdrücklich in den Statuten stehen!</w:t>
      </w:r>
    </w:p>
    <w:p w14:paraId="5497C43E" w14:textId="291E4939" w:rsidR="00FB5195" w:rsidRPr="00E41AAF" w:rsidRDefault="000E07D0" w:rsidP="000E07D0">
      <w:pPr>
        <w:pStyle w:val="VertragNummerierungEbene1"/>
        <w:numPr>
          <w:ilvl w:val="0"/>
          <w:numId w:val="0"/>
        </w:numPr>
        <w:rPr>
          <w:rFonts w:ascii="Helvetica Neue" w:hAnsi="Helvetica Neue"/>
        </w:rPr>
      </w:pPr>
      <w:r w:rsidRPr="00E41AAF">
        <w:rPr>
          <w:rFonts w:ascii="Helvetica Neue" w:hAnsi="Helvetica Neue"/>
          <w:color w:val="000000" w:themeColor="text1"/>
        </w:rPr>
        <w:t>§3 mittel zur erreichung des vereinszwecks</w:t>
      </w:r>
    </w:p>
    <w:p w14:paraId="771BBCCD" w14:textId="77777777" w:rsidR="000E07D0" w:rsidRPr="00E41AAF" w:rsidRDefault="000E07D0" w:rsidP="000E07D0">
      <w:pPr>
        <w:pStyle w:val="VertragNummerierungEbene2"/>
        <w:rPr>
          <w:rFonts w:ascii="Helvetica Neue" w:hAnsi="Helvetica Neue"/>
          <w:lang w:val="de-AT"/>
        </w:rPr>
      </w:pPr>
      <w:r w:rsidRPr="00E41AAF">
        <w:rPr>
          <w:rFonts w:ascii="Helvetica Neue" w:hAnsi="Helvetica Neue"/>
          <w:lang w:val="de-AT"/>
        </w:rPr>
        <w:t>Der Vereinszweck soll durch die in den Abs. 1 und 2 angeführten ideellen und materiellen Mittel erreicht werden.</w:t>
      </w:r>
    </w:p>
    <w:p w14:paraId="0657F067" w14:textId="128E45E2" w:rsidR="000E07D0" w:rsidRPr="00E41AAF" w:rsidRDefault="000E07D0" w:rsidP="000E07D0">
      <w:pPr>
        <w:pStyle w:val="VertragNummerierungEbene2"/>
        <w:numPr>
          <w:ilvl w:val="0"/>
          <w:numId w:val="9"/>
        </w:numPr>
        <w:rPr>
          <w:rFonts w:ascii="Helvetica Neue" w:hAnsi="Helvetica Neue"/>
          <w:lang w:val="de-AT"/>
        </w:rPr>
      </w:pPr>
      <w:r w:rsidRPr="00E41AAF">
        <w:rPr>
          <w:rFonts w:ascii="Helvetica Neue" w:hAnsi="Helvetica Neue"/>
          <w:lang w:val="de-AT"/>
        </w:rPr>
        <w:t>Als ideelle Mittel dienen:</w:t>
      </w:r>
    </w:p>
    <w:p w14:paraId="76AE5D4E"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Vorträge und Versammlungen, Exkursionen, Diskussionsabende</w:t>
      </w:r>
    </w:p>
    <w:p w14:paraId="1A3E7AE4"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Herausgabe von (periodischen) Publikationen und Medien</w:t>
      </w:r>
    </w:p>
    <w:p w14:paraId="69FD328D"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Einrichtung einer Bibliothek</w:t>
      </w:r>
    </w:p>
    <w:p w14:paraId="31892E21"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Durchführung kultureller Veranstaltungen: Lesungen, Konzerte, Ausstellungen</w:t>
      </w:r>
    </w:p>
    <w:p w14:paraId="76BB78D5"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Produktion von Tonträgern, Katalogen und Info-Material über (Nachwuchs)KünstlerInnen</w:t>
      </w:r>
    </w:p>
    <w:p w14:paraId="11178336"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Veranstaltung von Workshops und Seminaren</w:t>
      </w:r>
    </w:p>
    <w:p w14:paraId="4E115D72"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Öffentlichkeitsarbeit und Dokumentation</w:t>
      </w:r>
    </w:p>
    <w:p w14:paraId="0B3ACC6A"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Veranstaltung von Wettbewerben</w:t>
      </w:r>
    </w:p>
    <w:p w14:paraId="69C0A47F"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Durchführung von Forschungsprojekten, Studien</w:t>
      </w:r>
    </w:p>
    <w:p w14:paraId="1E737980"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 xml:space="preserve">Bereitstellung von Infrastruktur (Ton-, Lichtanlage, </w:t>
      </w:r>
      <w:proofErr w:type="spellStart"/>
      <w:r w:rsidRPr="00E41AAF">
        <w:rPr>
          <w:rFonts w:ascii="Helvetica Neue" w:hAnsi="Helvetica Neue"/>
          <w:lang w:val="de-AT"/>
        </w:rPr>
        <w:t>etc</w:t>
      </w:r>
      <w:proofErr w:type="spellEnd"/>
      <w:r w:rsidRPr="00E41AAF">
        <w:rPr>
          <w:rFonts w:ascii="Helvetica Neue" w:hAnsi="Helvetica Neue"/>
          <w:lang w:val="de-AT"/>
        </w:rPr>
        <w:t>)</w:t>
      </w:r>
    </w:p>
    <w:p w14:paraId="4F08E36A" w14:textId="77777777" w:rsidR="000E07D0" w:rsidRPr="00E41AAF" w:rsidRDefault="000E07D0" w:rsidP="000E07D0">
      <w:pPr>
        <w:pStyle w:val="VertragNummerierungEbene2"/>
        <w:numPr>
          <w:ilvl w:val="0"/>
          <w:numId w:val="10"/>
        </w:numPr>
        <w:spacing w:after="120" w:line="240" w:lineRule="auto"/>
        <w:rPr>
          <w:rFonts w:ascii="Helvetica Neue" w:hAnsi="Helvetica Neue"/>
          <w:lang w:val="de-AT"/>
        </w:rPr>
      </w:pPr>
      <w:r w:rsidRPr="00E41AAF">
        <w:rPr>
          <w:rFonts w:ascii="Helvetica Neue" w:hAnsi="Helvetica Neue"/>
          <w:lang w:val="de-AT"/>
        </w:rPr>
        <w:t>etc. je nach Vereinstätigkeit</w:t>
      </w:r>
    </w:p>
    <w:p w14:paraId="23093107" w14:textId="2745B501" w:rsidR="000E07D0" w:rsidRPr="00E00573" w:rsidRDefault="000E07D0" w:rsidP="000E07D0">
      <w:pPr>
        <w:pStyle w:val="VertragNummerierungEbene2"/>
        <w:rPr>
          <w:rFonts w:ascii="Helvetica Neue" w:hAnsi="Helvetica Neue"/>
          <w:i/>
          <w:iCs/>
          <w:color w:val="767171" w:themeColor="background2" w:themeShade="80"/>
          <w:lang w:val="de-AT"/>
        </w:rPr>
      </w:pPr>
      <w:r w:rsidRPr="00E00573">
        <w:rPr>
          <w:rFonts w:ascii="Helvetica Neue" w:hAnsi="Helvetica Neue"/>
          <w:i/>
          <w:iCs/>
          <w:color w:val="767171" w:themeColor="background2" w:themeShade="80"/>
          <w:u w:val="single"/>
          <w:lang w:val="de-AT"/>
        </w:rPr>
        <w:t>Anmerkung</w:t>
      </w:r>
      <w:r w:rsidRPr="00E00573">
        <w:rPr>
          <w:rFonts w:ascii="Helvetica Neue" w:hAnsi="Helvetica Neue"/>
          <w:i/>
          <w:iCs/>
          <w:color w:val="767171" w:themeColor="background2" w:themeShade="80"/>
          <w:lang w:val="de-AT"/>
        </w:rPr>
        <w:t xml:space="preserve">: Schwammige Formulierungen sind zu vermeiden, wie bspw. Sonstige Aktivitäten, Sonstige Tätigkeiten, Einnahmen aus unternehmerischer Tätigkeit (daher: konkretisieren, aus welcher!), Erlöse aus Veranstaltungen (auch hier: konkretisieren, aus welchen!) </w:t>
      </w:r>
      <w:proofErr w:type="gramStart"/>
      <w:r w:rsidRPr="00E00573">
        <w:rPr>
          <w:rFonts w:ascii="Helvetica Neue" w:hAnsi="Helvetica Neue"/>
          <w:i/>
          <w:iCs/>
          <w:color w:val="767171" w:themeColor="background2" w:themeShade="80"/>
          <w:lang w:val="de-AT"/>
        </w:rPr>
        <w:t>,etc.</w:t>
      </w:r>
      <w:proofErr w:type="gramEnd"/>
    </w:p>
    <w:p w14:paraId="32AA9304" w14:textId="4F93A4AF" w:rsidR="000E07D0" w:rsidRPr="00EA15FB" w:rsidRDefault="000E07D0" w:rsidP="000E07D0">
      <w:pPr>
        <w:pStyle w:val="VertragNummerierungEbene2"/>
        <w:rPr>
          <w:rFonts w:ascii="Helvetica Neue" w:hAnsi="Helvetica Neue"/>
          <w:i/>
          <w:iCs/>
          <w:color w:val="767171" w:themeColor="background2" w:themeShade="80"/>
          <w:lang w:val="de-AT"/>
        </w:rPr>
      </w:pPr>
      <w:r w:rsidRPr="00E41AAF">
        <w:rPr>
          <w:rFonts w:ascii="Helvetica Neue" w:hAnsi="Helvetica Neue"/>
          <w:lang w:val="de-AT"/>
        </w:rPr>
        <w:t>Der Verein bedient sich bei Bedarf Erfüllungsgehilfen (gemäß § 40 Abs 1 BAO) und kann auch selbst als Erfüllungsgehilfe tätig werden.</w:t>
      </w:r>
      <w:r w:rsidR="00E00573">
        <w:rPr>
          <w:rFonts w:ascii="Helvetica Neue" w:hAnsi="Helvetica Neue"/>
          <w:lang w:val="de-AT"/>
        </w:rPr>
        <w:br/>
      </w:r>
      <w:r w:rsidR="00E00573" w:rsidRPr="00EA15FB">
        <w:rPr>
          <w:rFonts w:ascii="Helvetica Neue" w:hAnsi="Helvetica Neue"/>
          <w:i/>
          <w:iCs/>
          <w:color w:val="767171" w:themeColor="background2" w:themeShade="80"/>
          <w:u w:val="single"/>
          <w:lang w:val="de-AT"/>
        </w:rPr>
        <w:t>Anmerkung</w:t>
      </w:r>
      <w:r w:rsidR="00E00573" w:rsidRPr="00EA15FB">
        <w:rPr>
          <w:rFonts w:ascii="Helvetica Neue" w:hAnsi="Helvetica Neue"/>
          <w:i/>
          <w:iCs/>
          <w:color w:val="767171" w:themeColor="background2" w:themeShade="80"/>
          <w:lang w:val="de-AT"/>
        </w:rPr>
        <w:t xml:space="preserve">: </w:t>
      </w:r>
      <w:r w:rsidR="00EA15FB" w:rsidRPr="00EA15FB">
        <w:rPr>
          <w:rFonts w:ascii="Helvetica Neue" w:hAnsi="Helvetica Neue"/>
          <w:i/>
          <w:iCs/>
          <w:color w:val="767171" w:themeColor="background2" w:themeShade="80"/>
          <w:lang w:val="de-AT"/>
        </w:rPr>
        <w:t>Werden im Vereinsalltag Tätigkeiten nicht vom Verein selbst erfüllt, sondern durch Dritte (durch Vereinsorgane, Dienstnehmer*innen oder Funktionär*innen) erfüllt, so müssen die Statuten die Möglichkeit des Einsatzes von Erfüllungsgehilfen vorsehen. Da sich die allermeisten Kulturvereine Erfüllungsgehilfen bedienen, raten wir dazu die Bestimmungen zu Erfüllungsgehilfen in den Statuten aufzunehmen.</w:t>
      </w:r>
    </w:p>
    <w:p w14:paraId="10A5F4EC" w14:textId="5D7A78D5" w:rsidR="000E07D0" w:rsidRPr="00E41AAF" w:rsidRDefault="000E07D0" w:rsidP="000E07D0">
      <w:pPr>
        <w:pStyle w:val="VertragNummerierungEbene2"/>
        <w:rPr>
          <w:rFonts w:ascii="Helvetica Neue" w:hAnsi="Helvetica Neue"/>
          <w:lang w:val="de-AT"/>
        </w:rPr>
      </w:pPr>
      <w:r w:rsidRPr="00E41AAF">
        <w:rPr>
          <w:rFonts w:ascii="Helvetica Neue" w:hAnsi="Helvetica Neue"/>
          <w:lang w:val="de-AT"/>
        </w:rPr>
        <w:t>Geldmittel oder sonstige Vermögenswerte können mit entsprechender Widmung an gemeinnützige Organisationen (gemäß § 40a Z 1 BAO) weitergeleitet, sofern zumindest ein übereinstimmender Organisationszweck besteht, und für Preise und Stipendien (gemäß § 40b BAO) zur Verfügung gestellt werden.</w:t>
      </w:r>
      <w:r w:rsidR="00E41AAF" w:rsidRPr="00E41AAF">
        <w:rPr>
          <w:rFonts w:ascii="Helvetica Neue" w:hAnsi="Helvetica Neue"/>
          <w:lang w:val="de-AT"/>
        </w:rPr>
        <w:br/>
      </w:r>
      <w:r w:rsidRPr="00E41AAF">
        <w:rPr>
          <w:rFonts w:ascii="Helvetica Neue" w:hAnsi="Helvetica Neue"/>
          <w:color w:val="767171" w:themeColor="background2" w:themeShade="80"/>
          <w:u w:val="single"/>
          <w:lang w:val="de-AT"/>
        </w:rPr>
        <w:t>Anmerkung</w:t>
      </w:r>
      <w:r w:rsidRPr="00E41AAF">
        <w:rPr>
          <w:rFonts w:ascii="Helvetica Neue" w:hAnsi="Helvetica Neue"/>
          <w:color w:val="767171" w:themeColor="background2" w:themeShade="80"/>
          <w:lang w:val="de-AT"/>
        </w:rPr>
        <w:t xml:space="preserve">: Mit dem Gemeinnützigkeitsgesetz 2015 wurden mit Wirksamkeit ab 2016 Ausnahmetatbestände vom Unmittelbarkeitsgrundsatz eingeführt, diese müssen aber in der Rechtsgrundlage verankert sein! </w:t>
      </w:r>
      <w:r w:rsidRPr="00E41AAF">
        <w:rPr>
          <w:rFonts w:ascii="Helvetica Neue" w:hAnsi="Helvetica Neue"/>
          <w:color w:val="767171" w:themeColor="background2" w:themeShade="80"/>
          <w:lang w:val="de-AT"/>
        </w:rPr>
        <w:br/>
      </w:r>
      <w:r w:rsidRPr="00E41AAF">
        <w:rPr>
          <w:rFonts w:ascii="Helvetica Neue" w:hAnsi="Helvetica Neue"/>
          <w:color w:val="92D050"/>
          <w:lang w:val="de-AT"/>
        </w:rPr>
        <w:lastRenderedPageBreak/>
        <w:t xml:space="preserve">Auch spendenbegünstigten Organisationen steht es frei, unter Einhaltung der angeführten Kriterien Gelder an andere Organisationen weiterzuleiten. </w:t>
      </w:r>
    </w:p>
    <w:p w14:paraId="7AD7D6AA" w14:textId="6A81A3D9" w:rsidR="00E41AAF" w:rsidRPr="00E41AAF" w:rsidRDefault="00E4118F" w:rsidP="000E07D0">
      <w:pPr>
        <w:pStyle w:val="VertragNummerierungEbene2"/>
        <w:rPr>
          <w:rFonts w:ascii="Helvetica Neue" w:hAnsi="Helvetica Neue"/>
          <w:color w:val="92D050"/>
          <w:lang w:val="de-AT"/>
        </w:rPr>
      </w:pPr>
      <w:r w:rsidRPr="00E41AAF">
        <w:rPr>
          <w:rFonts w:ascii="Helvetica Neue" w:hAnsi="Helvetica Neue"/>
          <w:color w:val="92D050"/>
          <w:lang w:val="de-AT"/>
        </w:rPr>
        <w:br/>
      </w:r>
    </w:p>
    <w:p w14:paraId="4969E019" w14:textId="77777777" w:rsidR="000E07D0" w:rsidRPr="00E41AAF" w:rsidRDefault="000E07D0" w:rsidP="003D1634">
      <w:pPr>
        <w:pStyle w:val="VertragNummerierungEbene2"/>
        <w:numPr>
          <w:ilvl w:val="1"/>
          <w:numId w:val="13"/>
        </w:numPr>
        <w:ind w:left="709"/>
        <w:rPr>
          <w:rFonts w:ascii="Helvetica Neue" w:hAnsi="Helvetica Neue"/>
        </w:rPr>
      </w:pPr>
      <w:r w:rsidRPr="00E41AAF">
        <w:rPr>
          <w:rFonts w:ascii="Helvetica Neue" w:hAnsi="Helvetica Neue"/>
        </w:rPr>
        <w:t>Die erforderlichen materiellen Mittel werden aufgebracht durch:</w:t>
      </w:r>
    </w:p>
    <w:p w14:paraId="7DC6F552"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Beitrittsgebühren und Mitgliedsbeiträge</w:t>
      </w:r>
    </w:p>
    <w:p w14:paraId="54BE4D9D"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Erträgnisse aus Veranstaltungen und vereinseigenen Unternehmungen lt. Abs. 1</w:t>
      </w:r>
    </w:p>
    <w:p w14:paraId="23B45F6C"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Verkauf vereinseigener Publikationen</w:t>
      </w:r>
    </w:p>
    <w:p w14:paraId="59BD6E7A"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Spenden, Sammlungen, Bausteinaktionen, Flohmärkte</w:t>
      </w:r>
    </w:p>
    <w:p w14:paraId="534419A8"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Vermächtnisse, Schenkungen</w:t>
      </w:r>
    </w:p>
    <w:p w14:paraId="76992BFA"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Subventionen und Zuwendungen der öffentlichen Hand</w:t>
      </w:r>
    </w:p>
    <w:p w14:paraId="6D390FE0"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Unterstützung durch Privatpersonen und Unternehmungen</w:t>
      </w:r>
    </w:p>
    <w:p w14:paraId="41230088"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Sponsoring, Werbeeinnahmen</w:t>
      </w:r>
    </w:p>
    <w:p w14:paraId="76D83A7E"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ev. Einlagen durch die Mitglieder</w:t>
      </w:r>
    </w:p>
    <w:p w14:paraId="6048F2DA"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Einnahmen aus der Tätigkeit als Erfüllungsgehilfe</w:t>
      </w:r>
    </w:p>
    <w:p w14:paraId="6999716E"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Einnahmen aus der Erbringung entgeltlicher Leistungen</w:t>
      </w:r>
    </w:p>
    <w:p w14:paraId="3EA179CE"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Einnahmen durch Mittelweitergabe</w:t>
      </w:r>
    </w:p>
    <w:p w14:paraId="53CA9C71"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Beteiligungen an Kapitalgesellschaften</w:t>
      </w:r>
    </w:p>
    <w:p w14:paraId="1EE07544" w14:textId="77777777" w:rsidR="000E07D0" w:rsidRPr="00E41AAF" w:rsidRDefault="000E07D0" w:rsidP="003D1634">
      <w:pPr>
        <w:pStyle w:val="11Vertragnummerierungebene2grau"/>
        <w:numPr>
          <w:ilvl w:val="0"/>
          <w:numId w:val="12"/>
        </w:numPr>
        <w:spacing w:after="120" w:line="240" w:lineRule="auto"/>
        <w:ind w:left="1003" w:hanging="357"/>
        <w:rPr>
          <w:rFonts w:ascii="Helvetica Neue" w:hAnsi="Helvetica Neue"/>
          <w:iCs w:val="0"/>
          <w:color w:val="000000" w:themeColor="text1"/>
        </w:rPr>
      </w:pPr>
      <w:r w:rsidRPr="00E41AAF">
        <w:rPr>
          <w:rFonts w:ascii="Helvetica Neue" w:hAnsi="Helvetica Neue"/>
          <w:iCs w:val="0"/>
          <w:color w:val="000000" w:themeColor="text1"/>
        </w:rPr>
        <w:t xml:space="preserve">etc. </w:t>
      </w:r>
    </w:p>
    <w:p w14:paraId="1BD8B958" w14:textId="39EE20D8" w:rsidR="000E07D0" w:rsidRPr="00E41AAF" w:rsidRDefault="000E07D0" w:rsidP="000E07D0">
      <w:pPr>
        <w:pStyle w:val="VertragNummerierungEbene2"/>
        <w:rPr>
          <w:rFonts w:ascii="Helvetica Neue" w:hAnsi="Helvetica Neue"/>
          <w:color w:val="767171" w:themeColor="background2" w:themeShade="80"/>
        </w:rPr>
      </w:pPr>
      <w:r w:rsidRPr="00E41AAF">
        <w:rPr>
          <w:rFonts w:ascii="Helvetica Neue" w:hAnsi="Helvetica Neue"/>
          <w:color w:val="767171" w:themeColor="background2" w:themeShade="80"/>
          <w:u w:val="single"/>
        </w:rPr>
        <w:t xml:space="preserve">Anmerkung: </w:t>
      </w:r>
      <w:r w:rsidRPr="00E41AAF">
        <w:rPr>
          <w:rFonts w:ascii="Helvetica Neue" w:hAnsi="Helvetica Neue"/>
          <w:color w:val="767171" w:themeColor="background2" w:themeShade="80"/>
        </w:rPr>
        <w:t>Bei den ideellen und materiellen Mitteln ist auf eine umfassende und vollständige Auflistung zu achten, damit eine Übertretung der Statuten unwahrscheinlich ist. Was hier nicht steht, ist eigentlich nicht erlaubt, es muss aber nicht alles gemacht werden. Auch hier empfiehlt sich die Überprüfung anhand der Vereinsrichtlinien.</w:t>
      </w:r>
      <w:r w:rsidR="00E41AAF" w:rsidRPr="00E41AAF">
        <w:rPr>
          <w:rFonts w:ascii="Helvetica Neue" w:hAnsi="Helvetica Neue"/>
          <w:color w:val="767171" w:themeColor="background2" w:themeShade="80"/>
        </w:rPr>
        <w:br/>
      </w:r>
      <w:r w:rsidRPr="00E41AAF">
        <w:rPr>
          <w:rFonts w:ascii="Helvetica Neue" w:hAnsi="Helvetica Neue"/>
        </w:rPr>
        <w:br/>
        <w:t xml:space="preserve">Überschüsse aus all diesen angeführten Tätigkeiten müssen ausschließlich und unmittelbar der Förderung der gemeinnützigen Zwecke des Vereins dienen. </w:t>
      </w:r>
      <w:r w:rsidR="00E41AAF" w:rsidRPr="00E41AAF">
        <w:rPr>
          <w:rFonts w:ascii="Helvetica Neue" w:hAnsi="Helvetica Neue"/>
          <w:color w:val="92D050"/>
        </w:rPr>
        <w:t>G</w:t>
      </w:r>
      <w:r w:rsidRPr="00E41AAF">
        <w:rPr>
          <w:rFonts w:ascii="Helvetica Neue" w:hAnsi="Helvetica Neue"/>
          <w:color w:val="92D050"/>
        </w:rPr>
        <w:t xml:space="preserve">esammelte Spendenmittel </w:t>
      </w:r>
      <w:r w:rsidR="00E41AAF" w:rsidRPr="00E41AAF">
        <w:rPr>
          <w:rFonts w:ascii="Helvetica Neue" w:hAnsi="Helvetica Neue"/>
          <w:color w:val="92D050"/>
        </w:rPr>
        <w:t xml:space="preserve">müssen </w:t>
      </w:r>
      <w:r w:rsidRPr="00E41AAF">
        <w:rPr>
          <w:rFonts w:ascii="Helvetica Neue" w:hAnsi="Helvetica Neue"/>
          <w:color w:val="92D050"/>
        </w:rPr>
        <w:t>ausschließlich für die im Zweck angeführten begünstigten Zwecke verwendet werden.</w:t>
      </w:r>
      <w:r w:rsidRPr="00E41AAF">
        <w:rPr>
          <w:rFonts w:ascii="Helvetica Neue" w:hAnsi="Helvetica Neue"/>
        </w:rPr>
        <w:t xml:space="preserve"> Die Mitglieder des Vereins dürfen keine Gewinnanteile und in ihrer Eigenschaft als Mitglieder keine sonstigen Zuwendungen aus Mitteln des Vereines erhalten. Gleiches gilt bei Ausscheiden aus dem Verein, bei Auflösung oder Aufhebung des Vereins. Es dürfen keine Personen durch Verwaltungsausgaben, die dem Zweck des Vereins fremd sind, oder durch unverhältnismäßig hohe Vergütung begünstigt werden.</w:t>
      </w:r>
    </w:p>
    <w:p w14:paraId="746E601B" w14:textId="77777777" w:rsidR="000E07D0" w:rsidRPr="00E41AAF" w:rsidRDefault="000E07D0">
      <w:pPr>
        <w:pStyle w:val="11Vertragnummerierungebene2grau"/>
        <w:ind w:left="576"/>
        <w:rPr>
          <w:rFonts w:ascii="Helvetica Neue" w:hAnsi="Helvetica Neue"/>
          <w:iCs w:val="0"/>
          <w:color w:val="000000" w:themeColor="text1"/>
        </w:rPr>
      </w:pPr>
    </w:p>
    <w:p w14:paraId="128CC032" w14:textId="77777777" w:rsidR="002534A7" w:rsidRPr="00E41AAF" w:rsidRDefault="002534A7">
      <w:pPr>
        <w:pStyle w:val="11Vertragnummerierungebene2grau"/>
        <w:ind w:left="576"/>
        <w:rPr>
          <w:rFonts w:ascii="Helvetica Neue" w:hAnsi="Helvetica Neue"/>
          <w:iCs w:val="0"/>
          <w:color w:val="000000" w:themeColor="text1"/>
        </w:rPr>
      </w:pPr>
    </w:p>
    <w:p w14:paraId="0704BAC6" w14:textId="77777777" w:rsidR="002534A7" w:rsidRPr="00E41AAF" w:rsidRDefault="002534A7">
      <w:pPr>
        <w:pStyle w:val="11Vertragnummerierungebene2grau"/>
        <w:ind w:left="576"/>
        <w:rPr>
          <w:rFonts w:ascii="Helvetica Neue" w:hAnsi="Helvetica Neue"/>
          <w:iCs w:val="0"/>
          <w:color w:val="000000" w:themeColor="text1"/>
        </w:rPr>
      </w:pPr>
    </w:p>
    <w:p w14:paraId="0C889317" w14:textId="77777777" w:rsidR="002534A7" w:rsidRPr="00E41AAF" w:rsidRDefault="002534A7">
      <w:pPr>
        <w:pStyle w:val="11Vertragnummerierungebene2grau"/>
        <w:ind w:left="576"/>
        <w:rPr>
          <w:rFonts w:ascii="Helvetica Neue" w:hAnsi="Helvetica Neue"/>
          <w:iCs w:val="0"/>
          <w:color w:val="000000" w:themeColor="text1"/>
        </w:rPr>
      </w:pPr>
    </w:p>
    <w:p w14:paraId="2FDD06F2" w14:textId="77777777" w:rsidR="002534A7" w:rsidRPr="00E41AAF" w:rsidRDefault="002534A7">
      <w:pPr>
        <w:pStyle w:val="11Vertragnummerierungebene2grau"/>
        <w:ind w:left="576"/>
        <w:rPr>
          <w:rFonts w:ascii="Helvetica Neue" w:hAnsi="Helvetica Neue"/>
          <w:iCs w:val="0"/>
          <w:color w:val="000000" w:themeColor="text1"/>
        </w:rPr>
      </w:pPr>
    </w:p>
    <w:p w14:paraId="01FC4027" w14:textId="77777777" w:rsidR="002534A7" w:rsidRPr="00E41AAF" w:rsidRDefault="002534A7">
      <w:pPr>
        <w:pStyle w:val="11Vertragnummerierungebene2grau"/>
        <w:ind w:left="576"/>
        <w:rPr>
          <w:rFonts w:ascii="Helvetica Neue" w:hAnsi="Helvetica Neue"/>
          <w:iCs w:val="0"/>
          <w:color w:val="000000" w:themeColor="text1"/>
        </w:rPr>
      </w:pPr>
    </w:p>
    <w:p w14:paraId="25837F74" w14:textId="5E51D512" w:rsidR="002534A7" w:rsidRPr="00E41AAF" w:rsidRDefault="002534A7" w:rsidP="0073005F">
      <w:pPr>
        <w:pStyle w:val="VertragNummerierungEbene1"/>
        <w:numPr>
          <w:ilvl w:val="0"/>
          <w:numId w:val="0"/>
        </w:numPr>
        <w:rPr>
          <w:rFonts w:ascii="Helvetica Neue" w:hAnsi="Helvetica Neue"/>
          <w:color w:val="000000" w:themeColor="text1"/>
        </w:rPr>
      </w:pPr>
      <w:r w:rsidRPr="00E41AAF">
        <w:rPr>
          <w:rFonts w:ascii="Helvetica Neue" w:hAnsi="Helvetica Neue"/>
          <w:color w:val="000000" w:themeColor="text1"/>
        </w:rPr>
        <w:t>§3a ERGÄNZENDE BESTIMMUNGEN ZU BEGÜNSTIGUNGSWÜRDIGKEIT ISD §§34 FF BAO UND SPENDENABSETZBARKEIT ISD § 4A ESTG 1988</w:t>
      </w:r>
      <w:bookmarkStart w:id="0" w:name="_Hlk172620245"/>
      <w:bookmarkStart w:id="1" w:name="_Hlk167269745"/>
      <w:bookmarkStart w:id="2" w:name="_Hlk176162742"/>
    </w:p>
    <w:p w14:paraId="40BD3CAA" w14:textId="77777777" w:rsidR="002534A7" w:rsidRPr="00E41AAF" w:rsidRDefault="002534A7" w:rsidP="00E41AAF">
      <w:pPr>
        <w:pStyle w:val="VertragNummerierungEbene2"/>
        <w:numPr>
          <w:ilvl w:val="0"/>
          <w:numId w:val="14"/>
        </w:numPr>
        <w:spacing w:after="120"/>
        <w:ind w:left="714" w:hanging="357"/>
        <w:rPr>
          <w:rFonts w:ascii="Helvetica Neue" w:hAnsi="Helvetica Neue"/>
          <w:lang w:val="de-AT"/>
        </w:rPr>
      </w:pPr>
      <w:bookmarkStart w:id="3" w:name="_Hlk158206279"/>
      <w:bookmarkStart w:id="4" w:name="_Hlk167894035"/>
      <w:r w:rsidRPr="00E41AAF">
        <w:rPr>
          <w:rFonts w:ascii="Helvetica Neue" w:hAnsi="Helvetica Neue"/>
          <w:lang w:val="de-AT"/>
        </w:rPr>
        <w:t>Eventuell nicht im Sinn der §§ 34 ff BAO begünstigte Zwecke sind den begünstigten Zwecken untergeordnet und werden höchstens im Ausmaß von 10% der Gesamtressourcen verfolgt.</w:t>
      </w:r>
      <w:bookmarkEnd w:id="3"/>
    </w:p>
    <w:p w14:paraId="36CD1016" w14:textId="77777777" w:rsidR="002534A7" w:rsidRPr="00E41AAF" w:rsidRDefault="002534A7" w:rsidP="00E41AAF">
      <w:pPr>
        <w:pStyle w:val="VertragNummerierungEbene2"/>
        <w:numPr>
          <w:ilvl w:val="0"/>
          <w:numId w:val="14"/>
        </w:numPr>
        <w:spacing w:after="120"/>
        <w:ind w:left="714" w:hanging="357"/>
        <w:rPr>
          <w:rFonts w:ascii="Helvetica Neue" w:hAnsi="Helvetica Neue"/>
          <w:lang w:val="de-AT"/>
        </w:rPr>
      </w:pPr>
      <w:r w:rsidRPr="00E41AAF">
        <w:rPr>
          <w:rFonts w:ascii="Helvetica Neue" w:hAnsi="Helvetica Neue"/>
          <w:lang w:val="de-AT"/>
        </w:rPr>
        <w:t>Wirtschaftliche Geschäftsbetriebe des Vereins treten mit abgabenpflichtigen Betrieben derselben oder ähnlicher Art nicht in größerem Umfang, als dies bei Erfüllung der Vereinszwecke unvermeidbar ist, in Wettbewerb.</w:t>
      </w:r>
    </w:p>
    <w:p w14:paraId="73EEFD05" w14:textId="77777777" w:rsidR="002534A7" w:rsidRPr="00E41AAF" w:rsidRDefault="002534A7" w:rsidP="00E41AAF">
      <w:pPr>
        <w:pStyle w:val="VertragNummerierungEbene2"/>
        <w:numPr>
          <w:ilvl w:val="0"/>
          <w:numId w:val="14"/>
        </w:numPr>
        <w:spacing w:after="120"/>
        <w:ind w:left="714" w:hanging="357"/>
        <w:rPr>
          <w:rFonts w:ascii="Helvetica Neue" w:hAnsi="Helvetica Neue"/>
          <w:lang w:val="de-AT"/>
        </w:rPr>
      </w:pPr>
      <w:r w:rsidRPr="00E41AAF">
        <w:rPr>
          <w:rFonts w:ascii="Helvetica Neue" w:hAnsi="Helvetica Neue"/>
          <w:lang w:val="de-AT"/>
        </w:rPr>
        <w:t>Die Mittel des Vereins dürfen ausschließlich für die begünstigten Zwecke verwendet werden.</w:t>
      </w:r>
    </w:p>
    <w:p w14:paraId="326DB1A3" w14:textId="77777777" w:rsidR="002534A7" w:rsidRPr="00E41AAF" w:rsidRDefault="002534A7" w:rsidP="00E41AAF">
      <w:pPr>
        <w:pStyle w:val="VertragNummerierungEbene2"/>
        <w:numPr>
          <w:ilvl w:val="0"/>
          <w:numId w:val="14"/>
        </w:numPr>
        <w:spacing w:after="120"/>
        <w:ind w:left="714" w:hanging="357"/>
        <w:rPr>
          <w:rFonts w:ascii="Helvetica Neue" w:hAnsi="Helvetica Neue"/>
          <w:lang w:val="de-AT"/>
        </w:rPr>
      </w:pPr>
      <w:r w:rsidRPr="00E41AAF">
        <w:rPr>
          <w:rFonts w:ascii="Helvetica Neue" w:hAnsi="Helvetica Neue"/>
          <w:lang w:val="de-AT"/>
        </w:rPr>
        <w:t>Der Verein hat seine Aufgaben nach den Kriterien der Gemeinnützigkeit, der Wirtschaftlichkeit und der Zweckmäßigkeit zu erfüllen.</w:t>
      </w:r>
    </w:p>
    <w:p w14:paraId="3544879E" w14:textId="77777777" w:rsidR="002534A7" w:rsidRPr="00E41AAF" w:rsidRDefault="002534A7" w:rsidP="00E41AAF">
      <w:pPr>
        <w:pStyle w:val="VertragNummerierungEbene2"/>
        <w:numPr>
          <w:ilvl w:val="0"/>
          <w:numId w:val="14"/>
        </w:numPr>
        <w:spacing w:after="120"/>
        <w:ind w:left="714" w:hanging="357"/>
        <w:rPr>
          <w:rFonts w:ascii="Helvetica Neue" w:hAnsi="Helvetica Neue"/>
          <w:lang w:val="de-AT"/>
        </w:rPr>
      </w:pPr>
      <w:r w:rsidRPr="00E41AAF">
        <w:rPr>
          <w:rFonts w:ascii="Helvetica Neue" w:hAnsi="Helvetica Neue"/>
          <w:lang w:val="de-AT"/>
        </w:rPr>
        <w:t xml:space="preserve">Der Verein kann unter Anwendung von § 40a Z. 2 </w:t>
      </w:r>
      <w:proofErr w:type="gramStart"/>
      <w:r w:rsidRPr="00E41AAF">
        <w:rPr>
          <w:rFonts w:ascii="Helvetica Neue" w:hAnsi="Helvetica Neue"/>
          <w:lang w:val="de-AT"/>
        </w:rPr>
        <w:t>BAO Lieferungen</w:t>
      </w:r>
      <w:proofErr w:type="gramEnd"/>
      <w:r w:rsidRPr="00E41AAF">
        <w:rPr>
          <w:rFonts w:ascii="Helvetica Neue" w:hAnsi="Helvetica Neue"/>
          <w:lang w:val="de-AT"/>
        </w:rPr>
        <w:t xml:space="preserve"> und Leistungen an andere, gemäß den §§ 34 ff BAO begünstigte Körperschaften erbringen. </w:t>
      </w:r>
    </w:p>
    <w:p w14:paraId="2113843A" w14:textId="77777777" w:rsidR="002534A7" w:rsidRPr="00E41AAF" w:rsidRDefault="002534A7" w:rsidP="00E41AAF">
      <w:pPr>
        <w:pStyle w:val="VertragNummerierungEbene2"/>
        <w:numPr>
          <w:ilvl w:val="0"/>
          <w:numId w:val="14"/>
        </w:numPr>
        <w:spacing w:after="120"/>
        <w:ind w:left="714" w:hanging="357"/>
        <w:rPr>
          <w:rFonts w:ascii="Helvetica Neue" w:hAnsi="Helvetica Neue"/>
          <w:lang w:val="de-AT"/>
        </w:rPr>
      </w:pPr>
      <w:r w:rsidRPr="00E41AAF">
        <w:rPr>
          <w:rFonts w:ascii="Helvetica Neue" w:hAnsi="Helvetica Neue"/>
          <w:lang w:val="de-AT"/>
        </w:rPr>
        <w:t>Der Verein kann im Rahmen von Kooperationen tätig werden. Sind nicht alle Kooperationspartner steuerlich begünstigt im Sinn der §§ 34 ff BAO, muss gemäß § 40 Abs. 3 BAO sowohl der Zweck der Kooperation als auch der Beitrag des Vereins zur Kooperation eine unmittelbare Förderung seines begünstigten Zweckes darstellen und es darf zu keinem Mittelabfluss zu einem nicht im Sinne der §§ 34 ff BAO begünstigten Kooperationspartner kommen.</w:t>
      </w:r>
    </w:p>
    <w:p w14:paraId="04C47805" w14:textId="77777777" w:rsidR="002534A7" w:rsidRPr="00E41AAF" w:rsidRDefault="002534A7" w:rsidP="00E41AAF">
      <w:pPr>
        <w:pStyle w:val="VertragNummerierungEbene2"/>
        <w:numPr>
          <w:ilvl w:val="0"/>
          <w:numId w:val="14"/>
        </w:numPr>
        <w:spacing w:after="120"/>
        <w:ind w:left="714" w:hanging="357"/>
        <w:rPr>
          <w:rFonts w:ascii="Helvetica Neue" w:hAnsi="Helvetica Neue"/>
        </w:rPr>
      </w:pPr>
      <w:r w:rsidRPr="00E41AAF">
        <w:rPr>
          <w:rFonts w:ascii="Helvetica Neue" w:hAnsi="Helvetica Neue"/>
        </w:rPr>
        <w:t>Der Verein ist berechtigt, gemeinnützige oder nicht gemeinnützige Kapital-gesellschaften zu gründen oder sich an ihnen zu beteiligen.</w:t>
      </w:r>
    </w:p>
    <w:p w14:paraId="003D0E38" w14:textId="77777777" w:rsidR="002534A7" w:rsidRPr="00E41AAF" w:rsidRDefault="002534A7" w:rsidP="00E41AAF">
      <w:pPr>
        <w:pStyle w:val="VertragNummerierungEbene2"/>
        <w:numPr>
          <w:ilvl w:val="0"/>
          <w:numId w:val="14"/>
        </w:numPr>
        <w:spacing w:after="120"/>
        <w:ind w:left="714" w:hanging="357"/>
        <w:rPr>
          <w:rFonts w:ascii="Helvetica Neue" w:hAnsi="Helvetica Neue"/>
          <w:lang w:val="de-AT"/>
        </w:rPr>
      </w:pPr>
      <w:r w:rsidRPr="00E41AAF">
        <w:rPr>
          <w:rFonts w:ascii="Helvetica Neue" w:hAnsi="Helvetica Neue"/>
          <w:lang w:val="de-AT"/>
        </w:rPr>
        <w:t>Der Verein kann gemäß § 39 Abs 2 BAO Mittel zur Vermögensausstattung an eine privatrechtliche Stiftung, eine vergleichbare Vermögensmasse oder einen Verein übertragen.</w:t>
      </w:r>
    </w:p>
    <w:p w14:paraId="65A5ACF7" w14:textId="4542B353" w:rsidR="00FB5195" w:rsidRPr="00873EC7" w:rsidRDefault="00873EC7" w:rsidP="00E41AAF">
      <w:pPr>
        <w:pStyle w:val="VertragNummerierungEbene2"/>
        <w:numPr>
          <w:ilvl w:val="0"/>
          <w:numId w:val="14"/>
        </w:numPr>
        <w:spacing w:after="120"/>
        <w:ind w:left="714" w:hanging="357"/>
        <w:rPr>
          <w:rFonts w:ascii="Helvetica Neue" w:hAnsi="Helvetica Neue"/>
          <w:color w:val="92D050"/>
          <w:lang w:val="de-AT"/>
        </w:rPr>
      </w:pPr>
      <w:bookmarkStart w:id="5" w:name="_Hlk167264931"/>
      <w:r w:rsidRPr="00873EC7">
        <w:rPr>
          <w:rFonts w:ascii="Helvetica Neue" w:hAnsi="Helvetica Neue"/>
          <w:color w:val="92D050"/>
          <w:lang w:val="de-AT"/>
        </w:rPr>
        <w:t>F</w:t>
      </w:r>
      <w:r w:rsidR="002534A7" w:rsidRPr="00873EC7">
        <w:rPr>
          <w:rFonts w:ascii="Helvetica Neue" w:hAnsi="Helvetica Neue"/>
          <w:color w:val="92D050"/>
          <w:lang w:val="de-AT"/>
        </w:rPr>
        <w:t>ür den Fall der Spendenbegünstigung</w:t>
      </w:r>
      <w:bookmarkEnd w:id="5"/>
      <w:r w:rsidR="002534A7" w:rsidRPr="00873EC7">
        <w:rPr>
          <w:rFonts w:ascii="Helvetica Neue" w:hAnsi="Helvetica Neue"/>
          <w:color w:val="92D050"/>
          <w:lang w:val="de-AT"/>
        </w:rPr>
        <w:t>: Die in Zusammenhang mit der Verwendung von Spenden stehenden Verwaltungskosten des Vereins betragen ohne Berücksichtigung der für die Erfüllung der Übermittlungsverpflichtung gemäß § 18 Abs. 8 EStG 1988 anfallenden Kosten höchstens 10% der Spendeneinnahmen</w:t>
      </w:r>
      <w:bookmarkEnd w:id="0"/>
      <w:bookmarkEnd w:id="1"/>
      <w:bookmarkEnd w:id="2"/>
      <w:bookmarkEnd w:id="4"/>
      <w:r w:rsidR="0096080E" w:rsidRPr="00873EC7">
        <w:rPr>
          <w:rFonts w:ascii="Helvetica Neue" w:hAnsi="Helvetica Neue"/>
          <w:color w:val="92D050"/>
          <w:lang w:val="de-AT"/>
        </w:rPr>
        <w:t>.</w:t>
      </w:r>
    </w:p>
    <w:p w14:paraId="3CE5B739" w14:textId="3897BE80" w:rsidR="00FB5195" w:rsidRPr="00E41AAF" w:rsidRDefault="0096080E" w:rsidP="0096080E">
      <w:pPr>
        <w:pStyle w:val="VertragNummerierungEbene1"/>
        <w:numPr>
          <w:ilvl w:val="0"/>
          <w:numId w:val="0"/>
        </w:numPr>
        <w:rPr>
          <w:rFonts w:ascii="Helvetica Neue" w:hAnsi="Helvetica Neue"/>
          <w:color w:val="000000" w:themeColor="text1"/>
        </w:rPr>
      </w:pPr>
      <w:r w:rsidRPr="00E41AAF">
        <w:rPr>
          <w:rFonts w:ascii="Helvetica Neue" w:eastAsiaTheme="minorHAnsi" w:hAnsi="Helvetica Neue"/>
          <w:color w:val="000000" w:themeColor="text1"/>
        </w:rPr>
        <w:t>§4 Arten der mitgliedschaften</w:t>
      </w:r>
    </w:p>
    <w:p w14:paraId="6F2EA921" w14:textId="77777777" w:rsidR="00A779C4" w:rsidRPr="00E41AAF" w:rsidRDefault="00A779C4" w:rsidP="00A779C4">
      <w:pPr>
        <w:pStyle w:val="VertragNummerierungEbene2"/>
        <w:numPr>
          <w:ilvl w:val="0"/>
          <w:numId w:val="15"/>
        </w:numPr>
        <w:rPr>
          <w:rFonts w:ascii="Helvetica Neue" w:hAnsi="Helvetica Neue"/>
          <w:lang w:val="de-AT"/>
        </w:rPr>
      </w:pPr>
      <w:r w:rsidRPr="00E41AAF">
        <w:rPr>
          <w:rFonts w:ascii="Helvetica Neue" w:hAnsi="Helvetica Neue"/>
          <w:lang w:val="de-AT"/>
        </w:rPr>
        <w:t>Die Mitglieder des Vereins gliedern sich in ordentliche, außerordentliche und Ehrenmitglieder.</w:t>
      </w:r>
    </w:p>
    <w:p w14:paraId="6C1B4415" w14:textId="77777777" w:rsidR="00A779C4" w:rsidRPr="00E41AAF" w:rsidRDefault="00A779C4" w:rsidP="00A779C4">
      <w:pPr>
        <w:pStyle w:val="VertragNummerierungEbene2"/>
        <w:numPr>
          <w:ilvl w:val="0"/>
          <w:numId w:val="15"/>
        </w:numPr>
        <w:rPr>
          <w:rFonts w:ascii="Helvetica Neue" w:hAnsi="Helvetica Neue"/>
          <w:lang w:val="de-AT"/>
        </w:rPr>
      </w:pPr>
      <w:r w:rsidRPr="00E41AAF">
        <w:rPr>
          <w:rFonts w:ascii="Helvetica Neue" w:hAnsi="Helvetica Neue"/>
          <w:lang w:val="de-AT"/>
        </w:rPr>
        <w:t xml:space="preserve">Ordentliche Mitglieder sind jene, die sich voll an der Vereinsarbeit beteiligen. Außerordentliche Mitglieder sind solche, die die Vereinstätigkeit vor allem durch Zahlung </w:t>
      </w:r>
      <w:r w:rsidRPr="00E41AAF">
        <w:rPr>
          <w:rFonts w:ascii="Helvetica Neue" w:hAnsi="Helvetica Neue"/>
          <w:lang w:val="de-AT"/>
        </w:rPr>
        <w:lastRenderedPageBreak/>
        <w:t>eines erhöhten Mitgliedsbeitrages fördern. Ehrenmitglieder sind Personen, die hierzu wegen besonderer Verdienste um den Verein ernannt werden.</w:t>
      </w:r>
    </w:p>
    <w:p w14:paraId="461CAB3B" w14:textId="77777777" w:rsidR="00E41AAF" w:rsidRDefault="00E41AAF" w:rsidP="00AF5513">
      <w:pPr>
        <w:pStyle w:val="VertragNummerierungEbene1"/>
        <w:numPr>
          <w:ilvl w:val="0"/>
          <w:numId w:val="0"/>
        </w:numPr>
        <w:ind w:left="432" w:hanging="432"/>
        <w:rPr>
          <w:rFonts w:ascii="Helvetica Neue" w:hAnsi="Helvetica Neue"/>
          <w:b w:val="0"/>
          <w:bCs w:val="0"/>
          <w:color w:val="000000" w:themeColor="text1"/>
        </w:rPr>
      </w:pPr>
    </w:p>
    <w:p w14:paraId="105F0DB9" w14:textId="5991B6BF" w:rsidR="00FB5195" w:rsidRPr="00E41AAF" w:rsidRDefault="00AF5513" w:rsidP="00AF5513">
      <w:pPr>
        <w:pStyle w:val="VertragNummerierungEbene1"/>
        <w:numPr>
          <w:ilvl w:val="0"/>
          <w:numId w:val="0"/>
        </w:numPr>
        <w:ind w:left="432" w:hanging="432"/>
        <w:rPr>
          <w:rFonts w:ascii="Helvetica Neue" w:hAnsi="Helvetica Neue"/>
          <w:color w:val="000000" w:themeColor="text1"/>
        </w:rPr>
      </w:pPr>
      <w:r w:rsidRPr="00E41AAF">
        <w:rPr>
          <w:rFonts w:ascii="Helvetica Neue" w:hAnsi="Helvetica Neue"/>
          <w:color w:val="000000" w:themeColor="text1"/>
        </w:rPr>
        <w:t>§5 erwerb der mitgliedschaft</w:t>
      </w:r>
    </w:p>
    <w:p w14:paraId="54969667" w14:textId="209925D6" w:rsidR="00AF5513" w:rsidRPr="00E41AAF" w:rsidRDefault="00AF5513" w:rsidP="00AF5513">
      <w:pPr>
        <w:pStyle w:val="VertragNummerierungEbene2"/>
        <w:numPr>
          <w:ilvl w:val="0"/>
          <w:numId w:val="16"/>
        </w:numPr>
        <w:tabs>
          <w:tab w:val="num" w:pos="710"/>
        </w:tabs>
        <w:rPr>
          <w:rFonts w:ascii="Helvetica Neue" w:hAnsi="Helvetica Neue"/>
          <w:color w:val="000000" w:themeColor="text1"/>
          <w:lang w:val="de-AT"/>
        </w:rPr>
      </w:pPr>
      <w:r w:rsidRPr="00E41AAF">
        <w:rPr>
          <w:rFonts w:ascii="Helvetica Neue" w:hAnsi="Helvetica Neue"/>
          <w:color w:val="000000" w:themeColor="text1"/>
          <w:lang w:val="de-AT"/>
        </w:rPr>
        <w:t>Mitglieder des Vereins können alle physischen und juristischen Personen werden.</w:t>
      </w:r>
      <w:r w:rsidR="00E41AAF">
        <w:rPr>
          <w:rFonts w:ascii="Helvetica Neue" w:hAnsi="Helvetica Neue"/>
          <w:color w:val="000000" w:themeColor="text1"/>
          <w:lang w:val="de-AT"/>
        </w:rPr>
        <w:br/>
      </w:r>
      <w:r w:rsidRPr="00E41AAF">
        <w:rPr>
          <w:rFonts w:ascii="Helvetica Neue" w:hAnsi="Helvetica Neue"/>
          <w:color w:val="767171" w:themeColor="background2" w:themeShade="80"/>
          <w:u w:val="single"/>
          <w:lang w:val="de-AT"/>
        </w:rPr>
        <w:t>Anmerkung</w:t>
      </w:r>
      <w:r w:rsidRPr="00E41AAF">
        <w:rPr>
          <w:rFonts w:ascii="Helvetica Neue" w:hAnsi="Helvetica Neue"/>
          <w:color w:val="767171" w:themeColor="background2" w:themeShade="80"/>
          <w:lang w:val="de-AT"/>
        </w:rPr>
        <w:t>: Hier sind Einschränkungen möglich, aber nicht notwendig. Z.B.: ... juristische Personen, die gemeinnützige Zwecke im Sinne des Vereins XY verfolgen, mit Ausnahme von Gebietskörperschaften, Einrichtungen der öffentlichen Hand, Kirchen</w:t>
      </w:r>
    </w:p>
    <w:p w14:paraId="2AFBA052" w14:textId="43F60FA5" w:rsidR="00AF5513" w:rsidRPr="00E41AAF" w:rsidRDefault="00AF5513" w:rsidP="00AF5513">
      <w:pPr>
        <w:pStyle w:val="VertragNummerierungEbene2"/>
        <w:numPr>
          <w:ilvl w:val="0"/>
          <w:numId w:val="16"/>
        </w:numPr>
        <w:tabs>
          <w:tab w:val="num" w:pos="710"/>
        </w:tabs>
        <w:rPr>
          <w:rFonts w:ascii="Helvetica Neue" w:hAnsi="Helvetica Neue"/>
          <w:color w:val="000000" w:themeColor="text1"/>
          <w:lang w:val="de-AT"/>
        </w:rPr>
      </w:pPr>
      <w:r w:rsidRPr="00E41AAF">
        <w:rPr>
          <w:rFonts w:ascii="Helvetica Neue" w:hAnsi="Helvetica Neue"/>
          <w:color w:val="000000" w:themeColor="text1"/>
          <w:lang w:val="de-AT"/>
        </w:rPr>
        <w:t>Über die Aufnahme von ordentlichen und außerordentlichen Mitgliedern entscheidet der Vorstand. Die Aufnahme kann ohne Angabe von Gründen verweigert werden.</w:t>
      </w:r>
      <w:r w:rsidR="00E41AAF">
        <w:rPr>
          <w:rFonts w:ascii="Helvetica Neue" w:hAnsi="Helvetica Neue"/>
          <w:color w:val="000000" w:themeColor="text1"/>
          <w:lang w:val="de-AT"/>
        </w:rPr>
        <w:br/>
      </w:r>
      <w:r w:rsidRPr="00E41AAF">
        <w:rPr>
          <w:rFonts w:ascii="Helvetica Neue" w:hAnsi="Helvetica Neue"/>
          <w:color w:val="767171" w:themeColor="background2" w:themeShade="80"/>
          <w:u w:val="single"/>
          <w:lang w:val="de-AT"/>
        </w:rPr>
        <w:t>Anmerkung</w:t>
      </w:r>
      <w:r w:rsidRPr="00E41AAF">
        <w:rPr>
          <w:rFonts w:ascii="Helvetica Neue" w:hAnsi="Helvetica Neue"/>
          <w:color w:val="767171" w:themeColor="background2" w:themeShade="80"/>
          <w:lang w:val="de-AT"/>
        </w:rPr>
        <w:t>: Die Aufnahme der Mitglieder kann auch Aufgabe der Generalversammlung (u. U. auf Vorschlag des Vorstandes) sein. Die §§ 6, 10 und 12 müssen dementsprechend adaptiert werden.</w:t>
      </w:r>
    </w:p>
    <w:p w14:paraId="1242225D" w14:textId="77777777" w:rsidR="00AF5513" w:rsidRPr="00E41AAF" w:rsidRDefault="00AF5513" w:rsidP="00AF5513">
      <w:pPr>
        <w:pStyle w:val="VertragNummerierungEbene2"/>
        <w:numPr>
          <w:ilvl w:val="0"/>
          <w:numId w:val="16"/>
        </w:numPr>
        <w:tabs>
          <w:tab w:val="num" w:pos="710"/>
        </w:tabs>
        <w:rPr>
          <w:rFonts w:ascii="Helvetica Neue" w:hAnsi="Helvetica Neue"/>
          <w:color w:val="000000" w:themeColor="text1"/>
          <w:lang w:val="de-AT"/>
        </w:rPr>
      </w:pPr>
      <w:r w:rsidRPr="00E41AAF">
        <w:rPr>
          <w:rFonts w:ascii="Helvetica Neue" w:hAnsi="Helvetica Neue"/>
          <w:color w:val="000000" w:themeColor="text1"/>
          <w:lang w:val="de-AT"/>
        </w:rPr>
        <w:t>Die Ernennung zum Ehrenmitglied erfolgt auf Antrag des Vorstandes durch die Generalversammlung.</w:t>
      </w:r>
    </w:p>
    <w:p w14:paraId="0E2D0296" w14:textId="77777777" w:rsidR="00AF5513" w:rsidRPr="00E41AAF" w:rsidRDefault="00AF5513" w:rsidP="00AF5513">
      <w:pPr>
        <w:pStyle w:val="VertragNummerierungEbene2"/>
        <w:numPr>
          <w:ilvl w:val="0"/>
          <w:numId w:val="16"/>
        </w:numPr>
        <w:tabs>
          <w:tab w:val="num" w:pos="710"/>
        </w:tabs>
        <w:rPr>
          <w:rFonts w:ascii="Helvetica Neue" w:hAnsi="Helvetica Neue"/>
          <w:color w:val="000000" w:themeColor="text1"/>
          <w:lang w:val="de-AT"/>
        </w:rPr>
      </w:pPr>
      <w:r w:rsidRPr="00E41AAF">
        <w:rPr>
          <w:rFonts w:ascii="Helvetica Neue" w:hAnsi="Helvetica Neue"/>
          <w:color w:val="000000" w:themeColor="text1"/>
          <w:lang w:val="de-AT"/>
        </w:rPr>
        <w:t>Bis zur Entstehung des Vereins erfolgt die vorläufige Aufnahme von ordentlichen und außerordentlichen Mitgliedern durch die Vereinsgründer*innen, im Fall eines bereits bestellten Vorstands durch diesen. Diese Mitgliedschaft wird erst mit Entstehung des Vereins wirksam. Wird ein Vorstand erst nach Entstehung des Vereins bestellt, erfolgt auch die (definitive) Aufnahme ordentlicher und außerordentlicher Mitglieder bis dahin durch die Gründer*innen des Vereins.</w:t>
      </w:r>
    </w:p>
    <w:p w14:paraId="35E15C2D" w14:textId="75C3B73A" w:rsidR="00FB5195" w:rsidRPr="00E41AAF" w:rsidRDefault="000A7742" w:rsidP="000A7742">
      <w:pPr>
        <w:pStyle w:val="VertragNummerierungEbene1"/>
        <w:numPr>
          <w:ilvl w:val="0"/>
          <w:numId w:val="0"/>
        </w:numPr>
        <w:ind w:left="432" w:hanging="432"/>
        <w:rPr>
          <w:rFonts w:ascii="Helvetica Neue" w:eastAsiaTheme="minorHAnsi" w:hAnsi="Helvetica Neue"/>
          <w:color w:val="7F7F7F" w:themeColor="text1" w:themeTint="80"/>
        </w:rPr>
      </w:pPr>
      <w:r w:rsidRPr="00E41AAF">
        <w:rPr>
          <w:rFonts w:ascii="Helvetica Neue" w:eastAsia="Calibri" w:hAnsi="Helvetica Neue"/>
          <w:color w:val="000000" w:themeColor="text1"/>
        </w:rPr>
        <w:t>§6 beendigung der mitgliedschaft</w:t>
      </w:r>
    </w:p>
    <w:p w14:paraId="6F5E150A" w14:textId="77777777" w:rsidR="000A7742" w:rsidRPr="00E41AAF" w:rsidRDefault="000A7742" w:rsidP="000A7742">
      <w:pPr>
        <w:pStyle w:val="VertragNummerierungEbene2"/>
        <w:numPr>
          <w:ilvl w:val="0"/>
          <w:numId w:val="18"/>
        </w:numPr>
        <w:rPr>
          <w:rFonts w:ascii="Helvetica Neue" w:hAnsi="Helvetica Neue"/>
          <w:color w:val="000000" w:themeColor="text1"/>
          <w:lang w:val="de-AT"/>
        </w:rPr>
      </w:pPr>
      <w:r w:rsidRPr="00E41AAF">
        <w:rPr>
          <w:rFonts w:ascii="Helvetica Neue" w:hAnsi="Helvetica Neue"/>
          <w:color w:val="000000" w:themeColor="text1"/>
          <w:lang w:val="de-AT"/>
        </w:rPr>
        <w:t>Die Mitgliedschaft erlischt durch Tod, bei juristischen Personen durch Verlust der Rechtspersönlichkeit, durch Austritt und durch Ausschluss.</w:t>
      </w:r>
    </w:p>
    <w:p w14:paraId="075A07AA" w14:textId="77777777" w:rsidR="000A7742" w:rsidRPr="00E41AAF" w:rsidRDefault="000A7742" w:rsidP="000A7742">
      <w:pPr>
        <w:pStyle w:val="VertragNummerierungEbene2"/>
        <w:numPr>
          <w:ilvl w:val="0"/>
          <w:numId w:val="18"/>
        </w:numPr>
        <w:rPr>
          <w:rFonts w:ascii="Helvetica Neue" w:hAnsi="Helvetica Neue"/>
          <w:color w:val="000000" w:themeColor="text1"/>
          <w:lang w:val="de-AT"/>
        </w:rPr>
      </w:pPr>
      <w:r w:rsidRPr="00E41AAF">
        <w:rPr>
          <w:rFonts w:ascii="Helvetica Neue" w:hAnsi="Helvetica Neue"/>
          <w:color w:val="000000" w:themeColor="text1"/>
          <w:lang w:val="de-AT"/>
        </w:rPr>
        <w:t>Der Austritt kann nur mit Datum "XY" (z.B. 31. Dezember) jeden Jahres erfolgen. Er muss dem Vorstand mindestens "XY" Monat(e) vorher schriftlich mitgeteilt werden. Erfolgt die Anzeige verspätet, so ist sie erst zum nächsten Austrittstermin wirksam. Für die Rechtzeitigkeit ist das Datum der Postaufgabe maßgeblich.</w:t>
      </w:r>
    </w:p>
    <w:p w14:paraId="23E4AEF2" w14:textId="77777777" w:rsidR="000A7742" w:rsidRPr="00E41AAF" w:rsidRDefault="000A7742" w:rsidP="000A7742">
      <w:pPr>
        <w:pStyle w:val="VertragNummerierungEbene2"/>
        <w:numPr>
          <w:ilvl w:val="0"/>
          <w:numId w:val="18"/>
        </w:numPr>
        <w:rPr>
          <w:rFonts w:ascii="Helvetica Neue" w:hAnsi="Helvetica Neue"/>
          <w:color w:val="000000" w:themeColor="text1"/>
          <w:lang w:val="de-AT"/>
        </w:rPr>
      </w:pPr>
      <w:r w:rsidRPr="00E41AAF">
        <w:rPr>
          <w:rFonts w:ascii="Helvetica Neue" w:hAnsi="Helvetica Neue"/>
          <w:color w:val="000000" w:themeColor="text1"/>
          <w:lang w:val="de-AT"/>
        </w:rPr>
        <w:t>Der Vorstand kann ein Mitglied ausschließen, wenn dieses trotz zweimaliger schriftlicher Mahnung unter Setzung einer angemessenen Nachfrist länger als sechs Monate mit der Zahlung der Mitgliedsbeiträge im Rückstand ist. Die Verpflichtung zur Zahlung der fällig gewordenen Mitgliedsbeiträge bleibt hievon unberührt.</w:t>
      </w:r>
    </w:p>
    <w:p w14:paraId="17183782" w14:textId="77777777" w:rsidR="000A7742" w:rsidRPr="00E41AAF" w:rsidRDefault="000A7742" w:rsidP="000A7742">
      <w:pPr>
        <w:pStyle w:val="VertragNummerierungEbene2"/>
        <w:numPr>
          <w:ilvl w:val="0"/>
          <w:numId w:val="18"/>
        </w:numPr>
        <w:rPr>
          <w:rFonts w:ascii="Helvetica Neue" w:hAnsi="Helvetica Neue"/>
          <w:color w:val="000000" w:themeColor="text1"/>
          <w:lang w:val="de-AT"/>
        </w:rPr>
      </w:pPr>
      <w:r w:rsidRPr="00E41AAF">
        <w:rPr>
          <w:rFonts w:ascii="Helvetica Neue" w:hAnsi="Helvetica Neue"/>
          <w:color w:val="000000" w:themeColor="text1"/>
          <w:lang w:val="de-AT"/>
        </w:rPr>
        <w:lastRenderedPageBreak/>
        <w:t>Der Ausschluss eines Mitgliedes aus dem Verein kann vom Vorstand jederzeit aus wichtigem Grund beschlossen werden. Als solcher gilt insbesondere die grobe Verletzung der Mitgliedspflichten und/oder vereinsschädigendes Verhalten, welches das Vertrauensverhältnis zwischen Verein und Mitglied nachhaltig erschüttert. Vom Zeitpunkt der Zustellung des Ausschlussbeschlusses bis zur endgültigen vereinsinternen Entscheidung über die Berufung ruhen die Rechte des Mitglieds, nicht jedoch die ihm obliegenden Pflichten</w:t>
      </w:r>
    </w:p>
    <w:p w14:paraId="1716358B" w14:textId="77777777" w:rsidR="000A7742" w:rsidRPr="00E41AAF" w:rsidRDefault="000A7742" w:rsidP="000A7742">
      <w:pPr>
        <w:pStyle w:val="VertragNummerierungEbene2"/>
        <w:numPr>
          <w:ilvl w:val="0"/>
          <w:numId w:val="18"/>
        </w:numPr>
        <w:rPr>
          <w:rFonts w:ascii="Helvetica Neue" w:hAnsi="Helvetica Neue"/>
          <w:color w:val="000000" w:themeColor="text1"/>
          <w:lang w:val="de-AT"/>
        </w:rPr>
      </w:pPr>
      <w:r w:rsidRPr="00E41AAF">
        <w:rPr>
          <w:rFonts w:ascii="Helvetica Neue" w:hAnsi="Helvetica Neue"/>
          <w:color w:val="000000" w:themeColor="text1"/>
          <w:lang w:val="de-AT"/>
        </w:rPr>
        <w:t>Die Aberkennung der Ehrenmitgliedschaft kann aus den in Abs. 4 genannten Gründen von der Generalversammlung über Antrag des Vorstandes beschlossen werden.</w:t>
      </w:r>
    </w:p>
    <w:p w14:paraId="28DF624E" w14:textId="38A33D1B" w:rsidR="00FB5195" w:rsidRPr="00E41AAF" w:rsidRDefault="00025969" w:rsidP="00025969">
      <w:pPr>
        <w:pStyle w:val="VertragNummerierungEbene1"/>
        <w:numPr>
          <w:ilvl w:val="0"/>
          <w:numId w:val="0"/>
        </w:numPr>
        <w:rPr>
          <w:rFonts w:ascii="Helvetica Neue" w:hAnsi="Helvetica Neue"/>
        </w:rPr>
      </w:pPr>
      <w:r w:rsidRPr="00E41AAF">
        <w:rPr>
          <w:rFonts w:ascii="Helvetica Neue" w:hAnsi="Helvetica Neue"/>
        </w:rPr>
        <w:t>§ 7 rechte und pflichten der mitglieder</w:t>
      </w:r>
    </w:p>
    <w:p w14:paraId="62977A0A" w14:textId="77777777" w:rsidR="00025969" w:rsidRPr="00E41AAF" w:rsidRDefault="00025969" w:rsidP="00025969">
      <w:pPr>
        <w:pStyle w:val="VertragNummerierungEbene2"/>
        <w:numPr>
          <w:ilvl w:val="0"/>
          <w:numId w:val="20"/>
        </w:numPr>
        <w:rPr>
          <w:rFonts w:ascii="Helvetica Neue" w:hAnsi="Helvetica Neue"/>
          <w:lang w:val="de-AT"/>
        </w:rPr>
      </w:pPr>
      <w:r w:rsidRPr="00E41AAF">
        <w:rPr>
          <w:rFonts w:ascii="Helvetica Neue" w:hAnsi="Helvetica Neue"/>
          <w:lang w:val="de-AT"/>
        </w:rPr>
        <w:t xml:space="preserve">Die Mitglieder sind berechtigt, an allen Veranstaltungen des Vereines teilzunehmen und die Einrichtungen des Vereins, gegebenenfalls nach den vom Vorstand erstellten Richtlinien, zu </w:t>
      </w:r>
      <w:proofErr w:type="gramStart"/>
      <w:r w:rsidRPr="00E41AAF">
        <w:rPr>
          <w:rFonts w:ascii="Helvetica Neue" w:hAnsi="Helvetica Neue"/>
          <w:lang w:val="de-AT"/>
        </w:rPr>
        <w:t>beanspruchen .</w:t>
      </w:r>
      <w:proofErr w:type="gramEnd"/>
      <w:r w:rsidRPr="00E41AAF">
        <w:rPr>
          <w:rFonts w:ascii="Helvetica Neue" w:hAnsi="Helvetica Neue"/>
          <w:lang w:val="de-AT"/>
        </w:rPr>
        <w:t xml:space="preserve"> Das Stimmrecht in der Generalversammlung sowie das aktive und passive Wahlrecht steht nur den ordentlichen (und den Ehrenmitgliedern) zu.</w:t>
      </w:r>
    </w:p>
    <w:p w14:paraId="6831C4A5" w14:textId="77777777" w:rsidR="00025969" w:rsidRPr="00E41AAF" w:rsidRDefault="00025969" w:rsidP="00025969">
      <w:pPr>
        <w:pStyle w:val="VertragNummerierungEbene2"/>
        <w:numPr>
          <w:ilvl w:val="0"/>
          <w:numId w:val="20"/>
        </w:numPr>
        <w:rPr>
          <w:rFonts w:ascii="Helvetica Neue" w:hAnsi="Helvetica Neue"/>
          <w:lang w:val="de-AT"/>
        </w:rPr>
      </w:pPr>
      <w:r w:rsidRPr="00E41AAF">
        <w:rPr>
          <w:rFonts w:ascii="Helvetica Neue" w:hAnsi="Helvetica Neue"/>
          <w:lang w:val="de-AT"/>
        </w:rPr>
        <w:t>Die Mitglieder sind verpflichtet, die Interessen des Vereins nach Kräften zu fördern und alles zu unterlassen, wodurch das Ansehen und der Zweck des Vereins Abbruch erleiden könnte. Sie haben die Vereinsstatuten und die Beschlüsse der Vereinsorgane zu beachten. Die ordentlichen und außerordentlichen Mitglieder sind zur pünktlichen Zahlung der Beitrittsgebühr und der Mitgliedsbeiträge in der von der Generalversammlung beschlossenen Höhe verpflichtet.</w:t>
      </w:r>
    </w:p>
    <w:p w14:paraId="086A0026" w14:textId="442590B1" w:rsidR="00025969" w:rsidRPr="00E41AAF" w:rsidRDefault="00025969" w:rsidP="00025969">
      <w:pPr>
        <w:pStyle w:val="VertragNummerierungEbene1"/>
        <w:numPr>
          <w:ilvl w:val="0"/>
          <w:numId w:val="0"/>
        </w:numPr>
        <w:ind w:left="432" w:hanging="432"/>
        <w:rPr>
          <w:rFonts w:ascii="Helvetica Neue" w:hAnsi="Helvetica Neue"/>
        </w:rPr>
      </w:pPr>
      <w:r w:rsidRPr="00E41AAF">
        <w:rPr>
          <w:rFonts w:ascii="Helvetica Neue" w:hAnsi="Helvetica Neue"/>
        </w:rPr>
        <w:t>§ 8 vereinsorgane</w:t>
      </w:r>
    </w:p>
    <w:p w14:paraId="7F8DE0B4" w14:textId="77777777" w:rsidR="00025969" w:rsidRPr="00E41AAF" w:rsidRDefault="00025969" w:rsidP="00025969">
      <w:pPr>
        <w:rPr>
          <w:rFonts w:ascii="Helvetica Neue" w:hAnsi="Helvetica Neue"/>
          <w:sz w:val="20"/>
          <w:szCs w:val="20"/>
        </w:rPr>
      </w:pPr>
      <w:r w:rsidRPr="00E41AAF">
        <w:rPr>
          <w:rFonts w:ascii="Helvetica Neue" w:hAnsi="Helvetica Neue"/>
          <w:sz w:val="20"/>
          <w:szCs w:val="20"/>
        </w:rPr>
        <w:t xml:space="preserve">Organe des Vereines sind die </w:t>
      </w:r>
    </w:p>
    <w:p w14:paraId="00F25AF2" w14:textId="77777777" w:rsidR="00025969" w:rsidRPr="00E41AAF" w:rsidRDefault="00025969" w:rsidP="00025969">
      <w:pPr>
        <w:numPr>
          <w:ilvl w:val="0"/>
          <w:numId w:val="22"/>
        </w:numPr>
        <w:tabs>
          <w:tab w:val="left" w:pos="273"/>
        </w:tabs>
        <w:rPr>
          <w:rFonts w:ascii="Helvetica Neue" w:hAnsi="Helvetica Neue"/>
          <w:sz w:val="20"/>
          <w:szCs w:val="20"/>
        </w:rPr>
      </w:pPr>
      <w:r w:rsidRPr="00E41AAF">
        <w:rPr>
          <w:rFonts w:ascii="Helvetica Neue" w:hAnsi="Helvetica Neue"/>
          <w:sz w:val="20"/>
          <w:szCs w:val="20"/>
        </w:rPr>
        <w:t>Generalversammlung (siehe § 9 und § 10),</w:t>
      </w:r>
    </w:p>
    <w:p w14:paraId="6C97ABA3" w14:textId="77777777" w:rsidR="00025969" w:rsidRPr="00E41AAF" w:rsidRDefault="00025969" w:rsidP="00025969">
      <w:pPr>
        <w:numPr>
          <w:ilvl w:val="0"/>
          <w:numId w:val="22"/>
        </w:numPr>
        <w:tabs>
          <w:tab w:val="left" w:pos="273"/>
        </w:tabs>
        <w:rPr>
          <w:rFonts w:ascii="Helvetica Neue" w:hAnsi="Helvetica Neue"/>
          <w:sz w:val="20"/>
          <w:szCs w:val="20"/>
        </w:rPr>
      </w:pPr>
      <w:r w:rsidRPr="00E41AAF">
        <w:rPr>
          <w:rFonts w:ascii="Helvetica Neue" w:hAnsi="Helvetica Neue"/>
          <w:sz w:val="20"/>
          <w:szCs w:val="20"/>
        </w:rPr>
        <w:t xml:space="preserve">der Vorstand (siehe § 11 bis § 13), </w:t>
      </w:r>
    </w:p>
    <w:p w14:paraId="11A06F20" w14:textId="77777777" w:rsidR="00025969" w:rsidRPr="00E41AAF" w:rsidRDefault="00025969" w:rsidP="00025969">
      <w:pPr>
        <w:numPr>
          <w:ilvl w:val="0"/>
          <w:numId w:val="22"/>
        </w:numPr>
        <w:tabs>
          <w:tab w:val="left" w:pos="273"/>
        </w:tabs>
        <w:rPr>
          <w:rFonts w:ascii="Helvetica Neue" w:hAnsi="Helvetica Neue"/>
          <w:sz w:val="20"/>
          <w:szCs w:val="20"/>
        </w:rPr>
      </w:pPr>
      <w:r w:rsidRPr="00E41AAF">
        <w:rPr>
          <w:rFonts w:ascii="Helvetica Neue" w:hAnsi="Helvetica Neue"/>
          <w:sz w:val="20"/>
          <w:szCs w:val="20"/>
        </w:rPr>
        <w:t>die Rechnungsprüfer*innen (siehe § 14) und</w:t>
      </w:r>
    </w:p>
    <w:p w14:paraId="52D3D4A6" w14:textId="77777777" w:rsidR="00025969" w:rsidRPr="00E41AAF" w:rsidRDefault="00025969" w:rsidP="00025969">
      <w:pPr>
        <w:numPr>
          <w:ilvl w:val="0"/>
          <w:numId w:val="22"/>
        </w:numPr>
        <w:tabs>
          <w:tab w:val="left" w:pos="273"/>
        </w:tabs>
        <w:rPr>
          <w:rFonts w:ascii="Helvetica Neue" w:hAnsi="Helvetica Neue"/>
          <w:sz w:val="20"/>
          <w:szCs w:val="20"/>
        </w:rPr>
      </w:pPr>
      <w:r w:rsidRPr="00E41AAF">
        <w:rPr>
          <w:rFonts w:ascii="Helvetica Neue" w:hAnsi="Helvetica Neue"/>
          <w:sz w:val="20"/>
          <w:szCs w:val="20"/>
        </w:rPr>
        <w:t>das Schiedsgericht (siehe § 15).</w:t>
      </w:r>
    </w:p>
    <w:p w14:paraId="7EA022EC" w14:textId="537D29A5" w:rsidR="00FB5195" w:rsidRPr="00E41AAF" w:rsidRDefault="00025969">
      <w:pPr>
        <w:rPr>
          <w:rFonts w:ascii="Helvetica Neue" w:hAnsi="Helvetica Neue"/>
          <w:color w:val="767171" w:themeColor="background2" w:themeShade="80"/>
          <w:sz w:val="20"/>
          <w:szCs w:val="20"/>
        </w:rPr>
      </w:pPr>
      <w:r w:rsidRPr="00E41AAF">
        <w:rPr>
          <w:rFonts w:ascii="Helvetica Neue" w:hAnsi="Helvetica Neue"/>
          <w:color w:val="767171" w:themeColor="background2" w:themeShade="80"/>
          <w:sz w:val="20"/>
          <w:szCs w:val="20"/>
          <w:u w:val="single"/>
        </w:rPr>
        <w:t>Anmerkung</w:t>
      </w:r>
      <w:r w:rsidRPr="00E41AAF">
        <w:rPr>
          <w:rFonts w:ascii="Helvetica Neue" w:hAnsi="Helvetica Neue"/>
          <w:color w:val="767171" w:themeColor="background2" w:themeShade="80"/>
          <w:sz w:val="20"/>
          <w:szCs w:val="20"/>
        </w:rPr>
        <w:t>: weitere Organe (Aufsichtsräte, Fachbeiräte etc.) können statutarisch festgelegt werden, zwingend vorgeschrieben sind nur die hier genannten.</w:t>
      </w:r>
    </w:p>
    <w:p w14:paraId="28417B9E" w14:textId="5E7C2741" w:rsidR="00025969" w:rsidRPr="00E41AAF" w:rsidRDefault="00025969" w:rsidP="00025969">
      <w:pPr>
        <w:pStyle w:val="VertragNummerierungEbene1"/>
        <w:numPr>
          <w:ilvl w:val="0"/>
          <w:numId w:val="0"/>
        </w:numPr>
        <w:ind w:left="432" w:hanging="432"/>
        <w:rPr>
          <w:rFonts w:ascii="Helvetica Neue" w:hAnsi="Helvetica Neue"/>
        </w:rPr>
      </w:pPr>
      <w:r w:rsidRPr="00E41AAF">
        <w:rPr>
          <w:rFonts w:ascii="Helvetica Neue" w:hAnsi="Helvetica Neue"/>
        </w:rPr>
        <w:t>§ 9 generalversammlung</w:t>
      </w:r>
    </w:p>
    <w:p w14:paraId="48F31E13" w14:textId="7777777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Die ordentliche Generalversammlung findet jährlich (alle zwei/höchstens fünf Jahre) statt.</w:t>
      </w:r>
    </w:p>
    <w:p w14:paraId="31D59BF7" w14:textId="7777777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 xml:space="preserve">Eine außerordentliche Generalversammlung findet auf Beschluss des Vorstandes, der ordentlichen Generalversammlung oder auf schriftlichen begründeten Antrag von mindestens </w:t>
      </w:r>
      <w:r w:rsidRPr="00E41AAF">
        <w:rPr>
          <w:rFonts w:ascii="Helvetica Neue" w:hAnsi="Helvetica Neue"/>
          <w:sz w:val="20"/>
          <w:szCs w:val="20"/>
        </w:rPr>
        <w:lastRenderedPageBreak/>
        <w:t>einem Zehntel aller Mitglieder oder auf Verlangen der Rechnungsprüfer*innen binnen vier Wochen statt.</w:t>
      </w:r>
    </w:p>
    <w:p w14:paraId="6ACD1D22" w14:textId="7777777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 xml:space="preserve">Sowohl zu den ordentlichen wie auch zu den außerordentlichen Generalversammlungen sind alle Mitglieder mindestens zwei Wochen vor dem Termin schriftlich (Brief, Fax, </w:t>
      </w:r>
      <w:proofErr w:type="gramStart"/>
      <w:r w:rsidRPr="00E41AAF">
        <w:rPr>
          <w:rFonts w:ascii="Helvetica Neue" w:hAnsi="Helvetica Neue"/>
          <w:sz w:val="20"/>
          <w:szCs w:val="20"/>
        </w:rPr>
        <w:t>Email</w:t>
      </w:r>
      <w:proofErr w:type="gramEnd"/>
      <w:r w:rsidRPr="00E41AAF">
        <w:rPr>
          <w:rFonts w:ascii="Helvetica Neue" w:hAnsi="Helvetica Neue"/>
          <w:sz w:val="20"/>
          <w:szCs w:val="20"/>
        </w:rPr>
        <w:t>) an die vom Mitglied zuletzt bekannt gegebene Adresse einzuladen. Die Anberaumung der Generalversammlung hat unter Angabe der Tagesordnung zu erfolgen. Die Einberufung erfolgt durch den Vorstand.</w:t>
      </w:r>
    </w:p>
    <w:p w14:paraId="59E3895A" w14:textId="1C91942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Anträge zur Generalversammlung sind mindestens fünf Tage (eine/zwei Wochen – wenn zwei Wochen, sollte aber dementsprechend die Einberufungsfrist länger sein) vor dem Termin der Generalversammlung beim Vorstand schriftlich einzureichen.</w:t>
      </w:r>
    </w:p>
    <w:p w14:paraId="09192009" w14:textId="7777777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Gültige Beschlüsse - ausgenommen solche über einen Antrag auf Einberufung einer außerordentlichen Generalversammlung - können nur zur Tagesordnung gefasst werden.</w:t>
      </w:r>
    </w:p>
    <w:p w14:paraId="23EEA0AF" w14:textId="7777777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Bei der Generalversammlung sind alle Mitglieder teilnahmeberechtigt. Stimmberechtigt sind nur die ordentlichen Mitglieder (und die Ehrenmitglieder). Jedes Mitglied hat eine Stimme. Juristische Personen werden durch einen Bevollmächtigten vertreten. Die Übertragung des Stimmrechtes auf ein anderes Mitglied im Wege einer schriftlichen Bevollmächtigung ist zulässig. (Pro Person dürfen nicht mehr als zwei Stimmrechte ausgeübt werden.)</w:t>
      </w:r>
    </w:p>
    <w:p w14:paraId="149721E2" w14:textId="77777777" w:rsidR="00025969" w:rsidRPr="00E41AAF" w:rsidRDefault="00025969" w:rsidP="00025969">
      <w:pPr>
        <w:numPr>
          <w:ilvl w:val="0"/>
          <w:numId w:val="24"/>
        </w:numPr>
        <w:tabs>
          <w:tab w:val="left" w:pos="253"/>
        </w:tabs>
        <w:rPr>
          <w:rFonts w:ascii="Helvetica Neue" w:hAnsi="Helvetica Neue"/>
          <w:color w:val="767171" w:themeColor="background2" w:themeShade="80"/>
          <w:sz w:val="20"/>
          <w:szCs w:val="20"/>
        </w:rPr>
      </w:pPr>
      <w:r w:rsidRPr="00E41AAF">
        <w:rPr>
          <w:rFonts w:ascii="Helvetica Neue" w:hAnsi="Helvetica Neue"/>
          <w:sz w:val="20"/>
          <w:szCs w:val="20"/>
        </w:rPr>
        <w:t>Die Generalversammlung ist bei Anwesenheit der Hälfte aller stimmberechtigten Mitglieder bzw. ihrer Vertreter*innen (siehe Abs. 6) beschlussfähig. Ist die Generalversammlung zur festgesetzten Stunde nicht beschlussfähig, so findet die Generalversammlung 30 (15) Minuten später mit derselben Tagesordnung statt, die ohne Rücksicht auf die Anzahl der Erschienenen beschlussfähig ist.</w:t>
      </w:r>
      <w:r w:rsidRPr="00E41AAF">
        <w:rPr>
          <w:rFonts w:ascii="Helvetica Neue" w:hAnsi="Helvetica Neue"/>
          <w:sz w:val="20"/>
          <w:szCs w:val="20"/>
        </w:rPr>
        <w:br/>
      </w:r>
      <w:r w:rsidRPr="00E41AAF">
        <w:rPr>
          <w:rFonts w:ascii="Helvetica Neue" w:hAnsi="Helvetica Neue"/>
          <w:color w:val="767171" w:themeColor="background2" w:themeShade="80"/>
          <w:sz w:val="20"/>
          <w:szCs w:val="20"/>
          <w:u w:val="single"/>
        </w:rPr>
        <w:t xml:space="preserve">Anmerkung: </w:t>
      </w:r>
      <w:r w:rsidRPr="00E41AAF">
        <w:rPr>
          <w:rFonts w:ascii="Helvetica Neue" w:hAnsi="Helvetica Neue"/>
          <w:color w:val="767171" w:themeColor="background2" w:themeShade="80"/>
          <w:sz w:val="20"/>
          <w:szCs w:val="20"/>
        </w:rPr>
        <w:t>Um die Wartezeit zu sparen, ist folgende Regelung sinnvoller: Die Generalversammlung ist unabhängig von der Anzahl der erschienen stimmberechtigten Mitglieder beschlussfähig.</w:t>
      </w:r>
    </w:p>
    <w:p w14:paraId="04FB9972" w14:textId="7777777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Die Wahlen und die Beschlussfassungen in der Generalversammlung erfolgen in der Regel mit einfacher Stimmenmehrheit. Beschlüsse, mit denen das Statut des Vereines geändert oder der Verein aufgelöst werden soll, bedürfen jedoch einer qualifizierten Mehrheit von zwei Dritteln (drei Viertel) der abgegebenen gültigen Stimmen.</w:t>
      </w:r>
    </w:p>
    <w:p w14:paraId="433A62AF" w14:textId="77777777" w:rsidR="00025969" w:rsidRPr="00E41AAF" w:rsidRDefault="00025969" w:rsidP="00025969">
      <w:pPr>
        <w:numPr>
          <w:ilvl w:val="0"/>
          <w:numId w:val="24"/>
        </w:numPr>
        <w:tabs>
          <w:tab w:val="left" w:pos="253"/>
        </w:tabs>
        <w:rPr>
          <w:rFonts w:ascii="Helvetica Neue" w:hAnsi="Helvetica Neue"/>
          <w:sz w:val="20"/>
          <w:szCs w:val="20"/>
        </w:rPr>
      </w:pPr>
      <w:r w:rsidRPr="00E41AAF">
        <w:rPr>
          <w:rFonts w:ascii="Helvetica Neue" w:hAnsi="Helvetica Neue"/>
          <w:sz w:val="20"/>
          <w:szCs w:val="20"/>
        </w:rPr>
        <w:t>Den Vorsitz in der Generalversammlung führt der/die Vorsitzende, in dessen Verhinderung sein/ihr Stellvertreter*in. Wenn auch diese*r verhindert ist, so führt das an Jahren älteste anwesende Vorstandsmitglied den Vorsitz (oder eine vom Vorstand bestimmte Person).</w:t>
      </w:r>
    </w:p>
    <w:p w14:paraId="4C746487" w14:textId="1610F600" w:rsidR="00025969" w:rsidRPr="00E41AAF" w:rsidRDefault="00025969" w:rsidP="00E4118F">
      <w:pPr>
        <w:numPr>
          <w:ilvl w:val="0"/>
          <w:numId w:val="24"/>
        </w:numPr>
        <w:tabs>
          <w:tab w:val="left" w:pos="253"/>
        </w:tabs>
        <w:ind w:left="709" w:hanging="567"/>
        <w:rPr>
          <w:rFonts w:ascii="Helvetica Neue" w:hAnsi="Helvetica Neue"/>
          <w:color w:val="767171" w:themeColor="background2" w:themeShade="80"/>
          <w:sz w:val="20"/>
          <w:szCs w:val="20"/>
        </w:rPr>
      </w:pPr>
      <w:r w:rsidRPr="00E41AAF">
        <w:rPr>
          <w:rFonts w:ascii="Helvetica Neue" w:hAnsi="Helvetica Neue"/>
          <w:sz w:val="20"/>
          <w:szCs w:val="20"/>
        </w:rPr>
        <w:t xml:space="preserve">Die Generalversammlung kann auch virtuell gemäß §1 </w:t>
      </w:r>
      <w:proofErr w:type="spellStart"/>
      <w:r w:rsidRPr="00E41AAF">
        <w:rPr>
          <w:rFonts w:ascii="Helvetica Neue" w:hAnsi="Helvetica Neue"/>
          <w:sz w:val="20"/>
          <w:szCs w:val="20"/>
        </w:rPr>
        <w:t>VirtGesG</w:t>
      </w:r>
      <w:proofErr w:type="spellEnd"/>
      <w:r w:rsidRPr="00E41AAF">
        <w:rPr>
          <w:rFonts w:ascii="Helvetica Neue" w:hAnsi="Helvetica Neue"/>
          <w:sz w:val="20"/>
          <w:szCs w:val="20"/>
        </w:rPr>
        <w:t xml:space="preserve"> abgehalten werden. Dafür ist eine technische Lösung zu finden, die allen teilnahmeberechtigten Mitgliedern den barrierefreien Zugang zur Versammlung bietet. </w:t>
      </w:r>
      <w:r w:rsidRPr="00E41AAF">
        <w:rPr>
          <w:rFonts w:ascii="Helvetica Neue" w:hAnsi="Helvetica Neue"/>
          <w:sz w:val="20"/>
          <w:szCs w:val="20"/>
        </w:rPr>
        <w:br/>
        <w:t xml:space="preserve">Die Entscheidung, ob eine virtuelle Versammlung durchgeführt werden soll und welche Verbindungstechnologie dabei zum Einsatz kommt, obliegt dem/der Vorsitzenden. Der Vorstand kann auch die Durchführung einer hybriden Versammlung </w:t>
      </w:r>
      <w:proofErr w:type="spellStart"/>
      <w:r w:rsidRPr="00E41AAF">
        <w:rPr>
          <w:rFonts w:ascii="Helvetica Neue" w:hAnsi="Helvetica Neue"/>
          <w:sz w:val="20"/>
          <w:szCs w:val="20"/>
        </w:rPr>
        <w:t>iSd</w:t>
      </w:r>
      <w:proofErr w:type="spellEnd"/>
      <w:r w:rsidRPr="00E41AAF">
        <w:rPr>
          <w:rFonts w:ascii="Helvetica Neue" w:hAnsi="Helvetica Neue"/>
          <w:sz w:val="20"/>
          <w:szCs w:val="20"/>
        </w:rPr>
        <w:t xml:space="preserve"> § 4 </w:t>
      </w:r>
      <w:proofErr w:type="spellStart"/>
      <w:proofErr w:type="gramStart"/>
      <w:r w:rsidRPr="00E41AAF">
        <w:rPr>
          <w:rFonts w:ascii="Helvetica Neue" w:hAnsi="Helvetica Neue"/>
          <w:sz w:val="20"/>
          <w:szCs w:val="20"/>
        </w:rPr>
        <w:t>VirtGesG</w:t>
      </w:r>
      <w:proofErr w:type="spellEnd"/>
      <w:r w:rsidRPr="00E41AAF">
        <w:rPr>
          <w:rFonts w:ascii="Helvetica Neue" w:hAnsi="Helvetica Neue"/>
          <w:sz w:val="20"/>
          <w:szCs w:val="20"/>
        </w:rPr>
        <w:t xml:space="preserve">  anordnen</w:t>
      </w:r>
      <w:proofErr w:type="gramEnd"/>
      <w:r w:rsidRPr="00E41AAF">
        <w:rPr>
          <w:rFonts w:ascii="Helvetica Neue" w:hAnsi="Helvetica Neue"/>
          <w:sz w:val="20"/>
          <w:szCs w:val="20"/>
        </w:rPr>
        <w:t>.</w:t>
      </w:r>
      <w:r w:rsidRPr="00E41AAF">
        <w:rPr>
          <w:rFonts w:ascii="Helvetica Neue" w:hAnsi="Helvetica Neue"/>
          <w:sz w:val="20"/>
          <w:szCs w:val="20"/>
        </w:rPr>
        <w:br/>
        <w:t>Für den Fall einer virtuellen Versammlung gelten die Bestimmungen zur Abhaltung der Generalversammlung (§ 9 Abs. 1-9) sinngemäß.</w:t>
      </w:r>
      <w:r w:rsidRPr="00E41AAF">
        <w:rPr>
          <w:rFonts w:ascii="Helvetica Neue" w:eastAsia="MS Gothic" w:hAnsi="Helvetica Neue" w:cs="MS Gothic"/>
          <w:sz w:val="20"/>
          <w:szCs w:val="20"/>
        </w:rPr>
        <w:t>  </w:t>
      </w:r>
      <w:r w:rsidRPr="00E41AAF">
        <w:rPr>
          <w:rFonts w:ascii="Helvetica Neue" w:hAnsi="Helvetica Neue"/>
          <w:sz w:val="20"/>
          <w:szCs w:val="20"/>
        </w:rPr>
        <w:br/>
      </w:r>
      <w:r w:rsidRPr="00E41AAF">
        <w:rPr>
          <w:rFonts w:ascii="Helvetica Neue" w:hAnsi="Helvetica Neue"/>
          <w:color w:val="767171" w:themeColor="background2" w:themeShade="80"/>
          <w:sz w:val="20"/>
          <w:szCs w:val="20"/>
          <w:u w:val="single"/>
        </w:rPr>
        <w:t>Anmerkung</w:t>
      </w:r>
      <w:r w:rsidRPr="00E41AAF">
        <w:rPr>
          <w:rFonts w:ascii="Helvetica Neue" w:hAnsi="Helvetica Neue"/>
          <w:color w:val="767171" w:themeColor="background2" w:themeShade="80"/>
          <w:sz w:val="20"/>
          <w:szCs w:val="20"/>
        </w:rPr>
        <w:t>: Das Virtuelle Gesellschafterversammlungen-Gesetz (</w:t>
      </w:r>
      <w:proofErr w:type="spellStart"/>
      <w:r w:rsidRPr="00E41AAF">
        <w:rPr>
          <w:rFonts w:ascii="Helvetica Neue" w:hAnsi="Helvetica Neue"/>
          <w:color w:val="767171" w:themeColor="background2" w:themeShade="80"/>
          <w:sz w:val="20"/>
          <w:szCs w:val="20"/>
        </w:rPr>
        <w:t>VirtGesG</w:t>
      </w:r>
      <w:proofErr w:type="spellEnd"/>
      <w:r w:rsidRPr="00E41AAF">
        <w:rPr>
          <w:rFonts w:ascii="Helvetica Neue" w:hAnsi="Helvetica Neue"/>
          <w:color w:val="767171" w:themeColor="background2" w:themeShade="80"/>
          <w:sz w:val="20"/>
          <w:szCs w:val="20"/>
        </w:rPr>
        <w:t xml:space="preserve">) bietet die </w:t>
      </w:r>
      <w:r w:rsidRPr="00E41AAF">
        <w:rPr>
          <w:rFonts w:ascii="Helvetica Neue" w:hAnsi="Helvetica Neue"/>
          <w:color w:val="767171" w:themeColor="background2" w:themeShade="80"/>
          <w:sz w:val="20"/>
          <w:szCs w:val="20"/>
        </w:rPr>
        <w:lastRenderedPageBreak/>
        <w:t>Möglichkeit Generalversammlungen auch in einer virtuellen Versammlung durchzuführen. Das muss allerdings ausdrücklich in den Statuten stehen. Wer darüber entscheidet, ob die Versammlung virtuell abgehalten wird, muss ebenfalls hier geregelt werden.</w:t>
      </w:r>
      <w:r w:rsidRPr="00E41AAF">
        <w:rPr>
          <w:rFonts w:ascii="Helvetica Neue" w:hAnsi="Helvetica Neue"/>
          <w:color w:val="767171" w:themeColor="background2" w:themeShade="80"/>
          <w:sz w:val="20"/>
          <w:szCs w:val="20"/>
        </w:rPr>
        <w:br/>
      </w:r>
      <w:r w:rsidRPr="00E41AAF">
        <w:rPr>
          <w:rFonts w:ascii="Helvetica Neue" w:hAnsi="Helvetica Neue"/>
          <w:color w:val="767171" w:themeColor="background2" w:themeShade="80"/>
          <w:sz w:val="20"/>
          <w:szCs w:val="20"/>
          <w:lang w:val="de-DE"/>
        </w:rPr>
        <w:t>Barrierefreier Zugang bedeutet, dass die üblichen techn. Voraussetzungen und das übliche Equipment ausreichen müssen. Wenn der Verein zu einem großen Teil Mitglieder hat, auf die Hör- bzw. Sehbeeinträchtigungen zutreffen, muss der Verein sich um entsprechende Hilfestellung kümmern.</w:t>
      </w:r>
    </w:p>
    <w:p w14:paraId="7E977927" w14:textId="70A639F9" w:rsidR="001B09F2" w:rsidRPr="00E41AAF" w:rsidRDefault="001B09F2" w:rsidP="001B09F2">
      <w:pPr>
        <w:pStyle w:val="VertragNummerierungEbene1"/>
        <w:numPr>
          <w:ilvl w:val="0"/>
          <w:numId w:val="0"/>
        </w:numPr>
        <w:ind w:left="432" w:hanging="432"/>
        <w:rPr>
          <w:rFonts w:ascii="Helvetica Neue" w:hAnsi="Helvetica Neue"/>
        </w:rPr>
      </w:pPr>
      <w:r w:rsidRPr="00E41AAF">
        <w:rPr>
          <w:rFonts w:ascii="Helvetica Neue" w:hAnsi="Helvetica Neue"/>
        </w:rPr>
        <w:t>§ 10 Aufgabenkreis der generalversammlung</w:t>
      </w:r>
    </w:p>
    <w:p w14:paraId="22D46217" w14:textId="77777777" w:rsidR="001B09F2" w:rsidRPr="00E41AAF" w:rsidRDefault="001B09F2" w:rsidP="00E41AAF">
      <w:pPr>
        <w:pStyle w:val="Listenabsatz"/>
        <w:numPr>
          <w:ilvl w:val="0"/>
          <w:numId w:val="26"/>
        </w:numPr>
        <w:spacing w:before="0"/>
        <w:ind w:left="714" w:hanging="357"/>
        <w:rPr>
          <w:rFonts w:ascii="Helvetica Neue" w:hAnsi="Helvetica Neue"/>
          <w:sz w:val="20"/>
          <w:szCs w:val="20"/>
        </w:rPr>
      </w:pPr>
      <w:r w:rsidRPr="00E41AAF">
        <w:rPr>
          <w:rFonts w:ascii="Helvetica Neue" w:hAnsi="Helvetica Neue"/>
          <w:sz w:val="20"/>
          <w:szCs w:val="20"/>
        </w:rPr>
        <w:t>Der Generalversammlung sind folgende Aufgaben vorbehalten:</w:t>
      </w:r>
    </w:p>
    <w:p w14:paraId="48C3E06D" w14:textId="77777777"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Entgegennahme und Genehmigung des Rechenschaftsberichtes und des Rechnungsabschlusses; </w:t>
      </w:r>
    </w:p>
    <w:p w14:paraId="1D8587CC" w14:textId="77777777"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Beschlussfassung über den Voranschlag; </w:t>
      </w:r>
    </w:p>
    <w:p w14:paraId="26B75A8D" w14:textId="77777777"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Wahl, Bestellung und Enthebung der Mitglieder des Vorstandes und der Rechnungsprüfer*innen; Genehmigung von Rechtsgeschäften zwischen Vorstandsmitgliedern und Rechnungsprüfer*innen mit dem Verein; </w:t>
      </w:r>
      <w:r w:rsidRPr="00E41AAF">
        <w:rPr>
          <w:rFonts w:ascii="Helvetica Neue" w:hAnsi="Helvetica Neue"/>
          <w:sz w:val="20"/>
          <w:szCs w:val="20"/>
        </w:rPr>
        <w:br/>
      </w:r>
      <w:r w:rsidRPr="00E41AAF">
        <w:rPr>
          <w:rFonts w:ascii="Helvetica Neue" w:hAnsi="Helvetica Neue"/>
          <w:i/>
          <w:iCs/>
          <w:color w:val="767171" w:themeColor="background2" w:themeShade="80"/>
          <w:sz w:val="20"/>
          <w:szCs w:val="20"/>
          <w:u w:val="single"/>
        </w:rPr>
        <w:t>Anmerkung:</w:t>
      </w:r>
      <w:r w:rsidRPr="00E41AAF">
        <w:rPr>
          <w:rFonts w:ascii="Helvetica Neue" w:hAnsi="Helvetica Neue"/>
          <w:i/>
          <w:iCs/>
          <w:color w:val="767171" w:themeColor="background2" w:themeShade="80"/>
          <w:sz w:val="20"/>
          <w:szCs w:val="20"/>
        </w:rPr>
        <w:t xml:space="preserve"> Es kann sinnvoll sein, diese Genehmigung dem Vorstand zu überlassen, um bürokratische Hürden abzubauen (z.B. Dienst- bzw. Werkvertrag eines VS-Mitgliedes etc.)</w:t>
      </w:r>
    </w:p>
    <w:p w14:paraId="6319AAF6" w14:textId="77777777"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Entlastung des Vorstandes; </w:t>
      </w:r>
    </w:p>
    <w:p w14:paraId="6AC0941A" w14:textId="77777777"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Festsetzung der Höhe der Beitrittsgebühr und der Mitgliedsbeiträge für ordentliche und für außerordentliche Mitglieder; </w:t>
      </w:r>
    </w:p>
    <w:p w14:paraId="78FEA97F" w14:textId="77777777"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Verleihung und Aberkennung der Ehrenmitgliedschaft; </w:t>
      </w:r>
    </w:p>
    <w:p w14:paraId="5CB9573C" w14:textId="77777777"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Beschlussfassung über Statutenänderungen und die freiwillige Auflösung des Vereines;</w:t>
      </w:r>
    </w:p>
    <w:p w14:paraId="2058829D" w14:textId="35F1D7E6" w:rsidR="001B09F2" w:rsidRPr="00E41AAF" w:rsidRDefault="001B09F2" w:rsidP="00E41AAF">
      <w:pPr>
        <w:numPr>
          <w:ilvl w:val="0"/>
          <w:numId w:val="26"/>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Beratung und Beschlussfassung über sonstige auf der Tagesordnung stehende Fragen.</w:t>
      </w:r>
    </w:p>
    <w:p w14:paraId="408098F5" w14:textId="5ECCC2FE" w:rsidR="009E0BE3" w:rsidRPr="00E41AAF" w:rsidRDefault="009E0BE3" w:rsidP="009E0BE3">
      <w:pPr>
        <w:pStyle w:val="VertragNummerierungEbene1"/>
        <w:numPr>
          <w:ilvl w:val="0"/>
          <w:numId w:val="0"/>
        </w:numPr>
        <w:ind w:left="432" w:hanging="432"/>
        <w:rPr>
          <w:rFonts w:ascii="Helvetica Neue" w:hAnsi="Helvetica Neue"/>
        </w:rPr>
      </w:pPr>
      <w:r w:rsidRPr="00E41AAF">
        <w:rPr>
          <w:rFonts w:ascii="Helvetica Neue" w:hAnsi="Helvetica Neue"/>
        </w:rPr>
        <w:t>§ 11 der vorstand</w:t>
      </w:r>
    </w:p>
    <w:p w14:paraId="75B037BF" w14:textId="77777777" w:rsidR="009E0BE3" w:rsidRPr="00E41AAF" w:rsidRDefault="009E0BE3" w:rsidP="00E41AAF">
      <w:pPr>
        <w:numPr>
          <w:ilvl w:val="0"/>
          <w:numId w:val="30"/>
        </w:numPr>
        <w:tabs>
          <w:tab w:val="left" w:pos="273"/>
        </w:tabs>
        <w:spacing w:before="0"/>
        <w:rPr>
          <w:rFonts w:ascii="Helvetica Neue" w:hAnsi="Helvetica Neue"/>
          <w:sz w:val="20"/>
          <w:szCs w:val="20"/>
        </w:rPr>
      </w:pPr>
      <w:r w:rsidRPr="00E41AAF">
        <w:rPr>
          <w:rFonts w:ascii="Helvetica Neue" w:hAnsi="Helvetica Neue"/>
          <w:sz w:val="20"/>
          <w:szCs w:val="20"/>
        </w:rPr>
        <w:t xml:space="preserve">Der Vorstand besteht aus 4 (mindestens 2 und höchstens x; der § 13 ist dementsprechend zu adaptieren) Mitgliedern, und zwar aus </w:t>
      </w:r>
    </w:p>
    <w:p w14:paraId="0457931A" w14:textId="77777777" w:rsidR="009E0BE3" w:rsidRPr="00E41AAF" w:rsidRDefault="009E0BE3" w:rsidP="00E41AAF">
      <w:pPr>
        <w:numPr>
          <w:ilvl w:val="0"/>
          <w:numId w:val="28"/>
        </w:numPr>
        <w:spacing w:before="0"/>
        <w:ind w:left="1003" w:hanging="357"/>
        <w:rPr>
          <w:rFonts w:ascii="Helvetica Neue" w:hAnsi="Helvetica Neue"/>
          <w:sz w:val="20"/>
          <w:szCs w:val="20"/>
        </w:rPr>
      </w:pPr>
      <w:r w:rsidRPr="00E41AAF">
        <w:rPr>
          <w:rFonts w:ascii="Helvetica Neue" w:hAnsi="Helvetica Neue"/>
          <w:sz w:val="20"/>
          <w:szCs w:val="20"/>
        </w:rPr>
        <w:t>Vorsitzende*r</w:t>
      </w:r>
    </w:p>
    <w:p w14:paraId="2EB2F189" w14:textId="77777777" w:rsidR="009E0BE3" w:rsidRPr="00E41AAF" w:rsidRDefault="009E0BE3" w:rsidP="00E41AAF">
      <w:pPr>
        <w:numPr>
          <w:ilvl w:val="0"/>
          <w:numId w:val="28"/>
        </w:numPr>
        <w:spacing w:before="0"/>
        <w:ind w:left="1003" w:hanging="357"/>
        <w:rPr>
          <w:rFonts w:ascii="Helvetica Neue" w:hAnsi="Helvetica Neue"/>
          <w:sz w:val="20"/>
          <w:szCs w:val="20"/>
        </w:rPr>
      </w:pPr>
      <w:r w:rsidRPr="00E41AAF">
        <w:rPr>
          <w:rFonts w:ascii="Helvetica Neue" w:hAnsi="Helvetica Neue"/>
          <w:sz w:val="20"/>
          <w:szCs w:val="20"/>
        </w:rPr>
        <w:t xml:space="preserve">Vorsitzende*r-Stellvertreter*in, </w:t>
      </w:r>
    </w:p>
    <w:p w14:paraId="21E8EB3D" w14:textId="77777777" w:rsidR="009E0BE3" w:rsidRPr="00E41AAF" w:rsidRDefault="009E0BE3" w:rsidP="00E41AAF">
      <w:pPr>
        <w:numPr>
          <w:ilvl w:val="0"/>
          <w:numId w:val="28"/>
        </w:numPr>
        <w:spacing w:before="0"/>
        <w:ind w:left="1003" w:hanging="357"/>
        <w:rPr>
          <w:rFonts w:ascii="Helvetica Neue" w:hAnsi="Helvetica Neue"/>
          <w:sz w:val="20"/>
          <w:szCs w:val="20"/>
        </w:rPr>
      </w:pPr>
      <w:r w:rsidRPr="00E41AAF">
        <w:rPr>
          <w:rFonts w:ascii="Helvetica Neue" w:hAnsi="Helvetica Neue"/>
          <w:sz w:val="20"/>
          <w:szCs w:val="20"/>
        </w:rPr>
        <w:t xml:space="preserve">Schriftführer*in (und Stellvertreter*in), </w:t>
      </w:r>
    </w:p>
    <w:p w14:paraId="7F954E29" w14:textId="77777777" w:rsidR="009E0BE3" w:rsidRPr="00E41AAF" w:rsidRDefault="009E0BE3" w:rsidP="00E41AAF">
      <w:pPr>
        <w:numPr>
          <w:ilvl w:val="0"/>
          <w:numId w:val="28"/>
        </w:numPr>
        <w:spacing w:before="0"/>
        <w:ind w:left="1003" w:hanging="357"/>
        <w:rPr>
          <w:rFonts w:ascii="Helvetica Neue" w:hAnsi="Helvetica Neue"/>
          <w:sz w:val="20"/>
          <w:szCs w:val="20"/>
        </w:rPr>
      </w:pPr>
      <w:r w:rsidRPr="00E41AAF">
        <w:rPr>
          <w:rFonts w:ascii="Helvetica Neue" w:hAnsi="Helvetica Neue"/>
          <w:sz w:val="20"/>
          <w:szCs w:val="20"/>
        </w:rPr>
        <w:t>Kassier*in (und Stellvertreter*in)</w:t>
      </w:r>
    </w:p>
    <w:p w14:paraId="1DE47448" w14:textId="77777777" w:rsidR="009E0BE3" w:rsidRPr="00E41AAF" w:rsidRDefault="009E0BE3" w:rsidP="00E41AAF">
      <w:pPr>
        <w:numPr>
          <w:ilvl w:val="0"/>
          <w:numId w:val="28"/>
        </w:numPr>
        <w:spacing w:before="0"/>
        <w:ind w:left="1003" w:hanging="357"/>
        <w:rPr>
          <w:rFonts w:ascii="Helvetica Neue" w:hAnsi="Helvetica Neue"/>
          <w:sz w:val="20"/>
          <w:szCs w:val="20"/>
        </w:rPr>
      </w:pPr>
      <w:r w:rsidRPr="00E41AAF">
        <w:rPr>
          <w:rFonts w:ascii="Helvetica Neue" w:hAnsi="Helvetica Neue"/>
          <w:sz w:val="20"/>
          <w:szCs w:val="20"/>
        </w:rPr>
        <w:t xml:space="preserve">(ev. </w:t>
      </w:r>
      <w:proofErr w:type="spellStart"/>
      <w:r w:rsidRPr="00E41AAF">
        <w:rPr>
          <w:rFonts w:ascii="Helvetica Neue" w:hAnsi="Helvetica Neue"/>
          <w:sz w:val="20"/>
          <w:szCs w:val="20"/>
        </w:rPr>
        <w:t>Beirät</w:t>
      </w:r>
      <w:proofErr w:type="spellEnd"/>
      <w:r w:rsidRPr="00E41AAF">
        <w:rPr>
          <w:rFonts w:ascii="Helvetica Neue" w:hAnsi="Helvetica Neue"/>
          <w:sz w:val="20"/>
          <w:szCs w:val="20"/>
        </w:rPr>
        <w:t>*innen)</w:t>
      </w:r>
    </w:p>
    <w:p w14:paraId="604DAB85" w14:textId="77777777"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 xml:space="preserve">Der Vorstand wird von der Generalversammlung gewählt (optional: und soll zu mindestens 50% aus Frauen gebildet sein). Der Vorstand hat bei Ausscheiden eines gewählten Mitgliedes </w:t>
      </w:r>
      <w:r w:rsidRPr="00E41AAF">
        <w:rPr>
          <w:rFonts w:ascii="Helvetica Neue" w:hAnsi="Helvetica Neue"/>
          <w:sz w:val="20"/>
          <w:szCs w:val="20"/>
        </w:rPr>
        <w:lastRenderedPageBreak/>
        <w:t xml:space="preserve">das Recht, an seine Stelle ein anderes wählbares Mitglied zu kooptieren, wozu die nachträgliche Genehmigung in der nächstfolgenden Generalversammlung einzuholen ist. Fällt der Vorstand ohne Selbstergänzung durch </w:t>
      </w:r>
      <w:proofErr w:type="gramStart"/>
      <w:r w:rsidRPr="00E41AAF">
        <w:rPr>
          <w:rFonts w:ascii="Helvetica Neue" w:hAnsi="Helvetica Neue"/>
          <w:sz w:val="20"/>
          <w:szCs w:val="20"/>
        </w:rPr>
        <w:t>Kooptierung überhaupt</w:t>
      </w:r>
      <w:proofErr w:type="gramEnd"/>
      <w:r w:rsidRPr="00E41AAF">
        <w:rPr>
          <w:rFonts w:ascii="Helvetica Neue" w:hAnsi="Helvetica Neue"/>
          <w:sz w:val="20"/>
          <w:szCs w:val="20"/>
        </w:rPr>
        <w:t xml:space="preserve"> oder auf unvorhersehbar lange Zeit aus, ist jede*r Rechnungsprüfer*in verpflichtet, unverzüglich eine außerordentliche Generalversammlung zum Zweck der Neuwahl eines Vorstandes einzuberufen. Sollten auch die Rechnungsprüfer*innen handlungsunfähig oder nicht vorhanden sein, hat jedes ordentliche Mitglied, das die Notsituation erkennt, unverzüglich die Bestellung einer*s Kuratorin*s beim zuständigen Gericht zu beantragen, die*der umgehend eine außerordentliche Generalversammlung einzuberufen hat.</w:t>
      </w:r>
    </w:p>
    <w:p w14:paraId="1EBA0474" w14:textId="77777777"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Die Funktionsdauer des Vorstandes beträgt ein (zwei/vier) Jahre (jedenfalls aber bis zur Wahl eines neuen Vorstandes). Wiederwahl ist möglich.</w:t>
      </w:r>
    </w:p>
    <w:p w14:paraId="6149A8A3" w14:textId="7708270B"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 xml:space="preserve">Der Vorstand wird von der*vom Vorsitzenden, in dessen Verhinderung von seinem*ihrer Stellvertreter*in (oder einer vom Vorstand beauftragten Person), schriftlich oder mündlich einberufen. Ist auch dieser auf unvorhersehbar lange Zeit verhindert, darf jedes sonstige Vorstandsmitglied den Vorstand einberufen. Vorstandssitzungen können auch virtuell gemäß §1 </w:t>
      </w:r>
      <w:proofErr w:type="spellStart"/>
      <w:r w:rsidRPr="00E41AAF">
        <w:rPr>
          <w:rFonts w:ascii="Helvetica Neue" w:hAnsi="Helvetica Neue"/>
          <w:sz w:val="20"/>
          <w:szCs w:val="20"/>
        </w:rPr>
        <w:t>VirtGesG</w:t>
      </w:r>
      <w:proofErr w:type="spellEnd"/>
      <w:r w:rsidRPr="00E41AAF">
        <w:rPr>
          <w:rFonts w:ascii="Helvetica Neue" w:hAnsi="Helvetica Neue"/>
          <w:sz w:val="20"/>
          <w:szCs w:val="20"/>
        </w:rPr>
        <w:t xml:space="preserve"> abgehalten werden. Für den Fall einer virtuellen Versammlung gelten die Bestimmungen §11 Abs. 1 – 7 sinngemäß.</w:t>
      </w:r>
    </w:p>
    <w:p w14:paraId="61D74E87" w14:textId="77777777"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Der Vorstand ist beschlussfähig, wenn alle seine Mitglieder eingeladen wurden und mindestens die Hälfte von ihnen anwesend ist. (Bei nur 2 Vorstandsmitgliedern: wenn beide anwesend sind).</w:t>
      </w:r>
    </w:p>
    <w:p w14:paraId="1BEC7EAA" w14:textId="77777777"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 xml:space="preserve">Der Vorstand fasst seine Beschlüsse mit einfacher Stimmenmehrheit; bei Stimmengleichheit gibt die Stimme der*s Vorsitzenden den Ausschlag. (Bei nur 2 Vorstandsmitgliedern: einstimmige </w:t>
      </w:r>
      <w:proofErr w:type="spellStart"/>
      <w:r w:rsidRPr="00E41AAF">
        <w:rPr>
          <w:rFonts w:ascii="Helvetica Neue" w:hAnsi="Helvetica Neue"/>
          <w:sz w:val="20"/>
          <w:szCs w:val="20"/>
        </w:rPr>
        <w:t>Beschlußfassung</w:t>
      </w:r>
      <w:proofErr w:type="spellEnd"/>
      <w:r w:rsidRPr="00E41AAF">
        <w:rPr>
          <w:rFonts w:ascii="Helvetica Neue" w:hAnsi="Helvetica Neue"/>
          <w:sz w:val="20"/>
          <w:szCs w:val="20"/>
        </w:rPr>
        <w:t>)</w:t>
      </w:r>
    </w:p>
    <w:p w14:paraId="5AC40FA1" w14:textId="77777777"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Den Vorsitz führt die*der Vorsitzende, bei Verhinderung sein*e Stellvertreter*in. Ist auch diese*r verhindert, obliegt der Vorsitz dem an Jahren ältesten anwesenden Vorstandsmitglied (oder eine vom Vorstand beauftragte Person).</w:t>
      </w:r>
    </w:p>
    <w:p w14:paraId="2E988575" w14:textId="77777777"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Außer durch den Tod und Ablauf der Funktionsperiode erlischt die Funktion eines Vorstandsmitgliedes durch Enthebung (siehe § 11 Abs. 9) und Rücktritt (siehe § 11 Abs. 10).</w:t>
      </w:r>
    </w:p>
    <w:p w14:paraId="2C44978C" w14:textId="77777777" w:rsidR="009E0BE3" w:rsidRPr="00E41AAF" w:rsidRDefault="009E0BE3" w:rsidP="00E41AAF">
      <w:pPr>
        <w:numPr>
          <w:ilvl w:val="0"/>
          <w:numId w:val="31"/>
        </w:numPr>
        <w:spacing w:before="0"/>
        <w:rPr>
          <w:rFonts w:ascii="Helvetica Neue" w:hAnsi="Helvetica Neue"/>
          <w:sz w:val="20"/>
          <w:szCs w:val="20"/>
        </w:rPr>
      </w:pPr>
      <w:r w:rsidRPr="00E41AAF">
        <w:rPr>
          <w:rFonts w:ascii="Helvetica Neue" w:hAnsi="Helvetica Neue"/>
          <w:sz w:val="20"/>
          <w:szCs w:val="20"/>
        </w:rPr>
        <w:t>Die Generalversammlung kann jederzeit den gesamten Vorstand oder einzelne seiner Mitglieder entheben.</w:t>
      </w:r>
    </w:p>
    <w:p w14:paraId="5E76989E" w14:textId="77777777" w:rsidR="009E0BE3" w:rsidRPr="00E41AAF" w:rsidRDefault="009E0BE3" w:rsidP="00E41AAF">
      <w:pPr>
        <w:numPr>
          <w:ilvl w:val="0"/>
          <w:numId w:val="31"/>
        </w:numPr>
        <w:spacing w:before="0"/>
        <w:ind w:left="709" w:hanging="425"/>
        <w:rPr>
          <w:rFonts w:ascii="Helvetica Neue" w:hAnsi="Helvetica Neue"/>
          <w:sz w:val="20"/>
          <w:szCs w:val="20"/>
        </w:rPr>
      </w:pPr>
      <w:r w:rsidRPr="00E41AAF">
        <w:rPr>
          <w:rFonts w:ascii="Helvetica Neue" w:hAnsi="Helvetica Neue"/>
          <w:sz w:val="20"/>
          <w:szCs w:val="20"/>
        </w:rPr>
        <w:t>Die Vorstandsmitglieder können jederzeit schriftlich ihren Rücktritt erklären. Die Rücktrittserklärung ist an den Vorstand, im Falle des Rücktrittes des gesamten Vorstandes an die Generalversammlung zu richten</w:t>
      </w:r>
    </w:p>
    <w:p w14:paraId="2AEC2628" w14:textId="31246F1E" w:rsidR="009E0BE3" w:rsidRPr="00E41AAF" w:rsidRDefault="009E0BE3" w:rsidP="00E41AAF">
      <w:pPr>
        <w:numPr>
          <w:ilvl w:val="0"/>
          <w:numId w:val="31"/>
        </w:numPr>
        <w:spacing w:before="0"/>
        <w:ind w:left="709" w:hanging="425"/>
        <w:rPr>
          <w:rFonts w:ascii="Helvetica Neue" w:hAnsi="Helvetica Neue"/>
          <w:sz w:val="20"/>
          <w:szCs w:val="20"/>
        </w:rPr>
      </w:pPr>
      <w:r w:rsidRPr="00E41AAF">
        <w:rPr>
          <w:rFonts w:ascii="Helvetica Neue" w:hAnsi="Helvetica Neue"/>
          <w:sz w:val="20"/>
          <w:szCs w:val="20"/>
        </w:rPr>
        <w:t xml:space="preserve">Vorstandssitzungen können auch ohne physische Anwesenheit der Teilnehmer*innen abgehalten werden („virtuelle Vorstandssitzung). In diesem Fall gelten die Bestimmungen für die Abhaltung von Vorstandssitzungen unter physischer Anwesenheit der Teilnehmer sinngemäß. Der Vorstand kann auch schriftliche Beschlüsse im Umlaufweg fassen. Details zur Abhaltung virtueller Vorstandssitzungen und Fassung von Umlaufbeschlüssen können vom Vorstand in einer </w:t>
      </w:r>
      <w:proofErr w:type="gramStart"/>
      <w:r w:rsidRPr="00E41AAF">
        <w:rPr>
          <w:rFonts w:ascii="Helvetica Neue" w:hAnsi="Helvetica Neue"/>
          <w:sz w:val="20"/>
          <w:szCs w:val="20"/>
        </w:rPr>
        <w:t>von diesem erlassenen Geschäftsordnung</w:t>
      </w:r>
      <w:proofErr w:type="gramEnd"/>
      <w:r w:rsidRPr="00E41AAF">
        <w:rPr>
          <w:rFonts w:ascii="Helvetica Neue" w:hAnsi="Helvetica Neue"/>
          <w:sz w:val="20"/>
          <w:szCs w:val="20"/>
        </w:rPr>
        <w:t xml:space="preserve"> geregelt werden.</w:t>
      </w:r>
    </w:p>
    <w:p w14:paraId="01AA2A50" w14:textId="3B48660F" w:rsidR="009E0BE3" w:rsidRPr="00E41AAF" w:rsidRDefault="009E0BE3" w:rsidP="009E0BE3">
      <w:pPr>
        <w:pStyle w:val="VertragNummerierungEbene1"/>
        <w:numPr>
          <w:ilvl w:val="0"/>
          <w:numId w:val="0"/>
        </w:numPr>
        <w:ind w:left="432" w:hanging="432"/>
        <w:rPr>
          <w:rFonts w:ascii="Helvetica Neue" w:hAnsi="Helvetica Neue"/>
        </w:rPr>
      </w:pPr>
      <w:r w:rsidRPr="00E41AAF">
        <w:rPr>
          <w:rFonts w:ascii="Helvetica Neue" w:hAnsi="Helvetica Neue"/>
        </w:rPr>
        <w:lastRenderedPageBreak/>
        <w:t>§ 12 aufgabenkreis des vorstandes</w:t>
      </w:r>
    </w:p>
    <w:p w14:paraId="45BEE355" w14:textId="77777777" w:rsidR="009E0BE3" w:rsidRPr="00E41AAF" w:rsidRDefault="009E0BE3" w:rsidP="00E41AAF">
      <w:pPr>
        <w:spacing w:before="0"/>
        <w:rPr>
          <w:rFonts w:ascii="Helvetica Neue" w:hAnsi="Helvetica Neue"/>
          <w:sz w:val="20"/>
          <w:szCs w:val="20"/>
        </w:rPr>
      </w:pPr>
      <w:r w:rsidRPr="00E41AAF">
        <w:rPr>
          <w:rFonts w:ascii="Helvetica Neue" w:hAnsi="Helvetica Neue"/>
          <w:sz w:val="20"/>
          <w:szCs w:val="20"/>
        </w:rPr>
        <w:t>Dem Vorstand obliegt die Leitung des Vereines. Ihm kommen alle Aufgaben zu, die nicht durch die Statuten einem anderen Vereinsorgan zugewiesen sind. In seinen Wirkungsbereich fallen insbesondere folgende Angelegenheiten:</w:t>
      </w:r>
    </w:p>
    <w:p w14:paraId="472403D4" w14:textId="77777777" w:rsidR="009E0BE3" w:rsidRPr="00E41AAF" w:rsidRDefault="009E0BE3" w:rsidP="00E41AAF">
      <w:pPr>
        <w:numPr>
          <w:ilvl w:val="0"/>
          <w:numId w:val="33"/>
        </w:numPr>
        <w:tabs>
          <w:tab w:val="left" w:pos="273"/>
        </w:tabs>
        <w:spacing w:before="0"/>
        <w:rPr>
          <w:rFonts w:ascii="Helvetica Neue" w:hAnsi="Helvetica Neue"/>
          <w:sz w:val="20"/>
          <w:szCs w:val="20"/>
        </w:rPr>
      </w:pPr>
      <w:r w:rsidRPr="00E41AAF">
        <w:rPr>
          <w:rFonts w:ascii="Helvetica Neue" w:hAnsi="Helvetica Neue"/>
          <w:sz w:val="20"/>
          <w:szCs w:val="20"/>
        </w:rPr>
        <w:t xml:space="preserve">Erstellung des Jahresvoranschlages sowie Abfassung des Rechenschaftsberichtes und des Rechnungsabschlusses im Sinne des Vereinsgesetzes 2002; </w:t>
      </w:r>
    </w:p>
    <w:p w14:paraId="4BB3AE96" w14:textId="77777777" w:rsidR="009E0BE3" w:rsidRPr="00E41AAF" w:rsidRDefault="009E0BE3" w:rsidP="00E41AAF">
      <w:pPr>
        <w:numPr>
          <w:ilvl w:val="0"/>
          <w:numId w:val="33"/>
        </w:numPr>
        <w:tabs>
          <w:tab w:val="left" w:pos="273"/>
        </w:tabs>
        <w:spacing w:before="0"/>
        <w:rPr>
          <w:rFonts w:ascii="Helvetica Neue" w:hAnsi="Helvetica Neue"/>
          <w:sz w:val="20"/>
          <w:szCs w:val="20"/>
        </w:rPr>
      </w:pPr>
      <w:r w:rsidRPr="00E41AAF">
        <w:rPr>
          <w:rFonts w:ascii="Helvetica Neue" w:hAnsi="Helvetica Neue"/>
          <w:sz w:val="20"/>
          <w:szCs w:val="20"/>
        </w:rPr>
        <w:t xml:space="preserve">Einberufung und Vorbereitung der ordentlichen und der außerordentlichen Generalversammlung; </w:t>
      </w:r>
    </w:p>
    <w:p w14:paraId="473D90C6" w14:textId="77777777" w:rsidR="009E0BE3" w:rsidRPr="00E41AAF" w:rsidRDefault="009E0BE3" w:rsidP="00E41AAF">
      <w:pPr>
        <w:numPr>
          <w:ilvl w:val="0"/>
          <w:numId w:val="33"/>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Verwaltung des Vereinsvermögens; </w:t>
      </w:r>
    </w:p>
    <w:p w14:paraId="1FE7E56E" w14:textId="77777777" w:rsidR="009E0BE3" w:rsidRPr="00E41AAF" w:rsidRDefault="009E0BE3" w:rsidP="00E41AAF">
      <w:pPr>
        <w:numPr>
          <w:ilvl w:val="0"/>
          <w:numId w:val="33"/>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Aufnahme (je nach § 5 Abs. 2) und Ausschluss von Vereinsmitgliedern</w:t>
      </w:r>
    </w:p>
    <w:p w14:paraId="1E597D36" w14:textId="77777777" w:rsidR="009E0BE3" w:rsidRPr="00E41AAF" w:rsidRDefault="009E0BE3" w:rsidP="00E41AAF">
      <w:pPr>
        <w:numPr>
          <w:ilvl w:val="0"/>
          <w:numId w:val="33"/>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Führung einer Mitgliederliste;</w:t>
      </w:r>
    </w:p>
    <w:p w14:paraId="6A2548B2" w14:textId="77777777" w:rsidR="009E0BE3" w:rsidRPr="00E41AAF" w:rsidRDefault="009E0BE3" w:rsidP="00E41AAF">
      <w:pPr>
        <w:numPr>
          <w:ilvl w:val="0"/>
          <w:numId w:val="33"/>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Aufnahme und Kündigung von Angestellten des Vereines.</w:t>
      </w:r>
    </w:p>
    <w:p w14:paraId="3362CAD4" w14:textId="77777777" w:rsidR="009E0BE3" w:rsidRPr="00E41AAF" w:rsidRDefault="009E0BE3" w:rsidP="00E41AAF">
      <w:pPr>
        <w:numPr>
          <w:ilvl w:val="0"/>
          <w:numId w:val="33"/>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Der Vorstand kann eine Person mit der Führung der laufenden Geschäfte betrauen, diese ist von in § 13 Abs. 1 genannten Personen mit den notwendigen Vollmachten auszustatten.</w:t>
      </w:r>
    </w:p>
    <w:p w14:paraId="51EFC556" w14:textId="59AD73C2" w:rsidR="009E0BE3" w:rsidRPr="00E41AAF" w:rsidRDefault="009E0BE3" w:rsidP="00E41AAF">
      <w:pPr>
        <w:numPr>
          <w:ilvl w:val="0"/>
          <w:numId w:val="33"/>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Beschlussfassung über Beteiligungen an Kapitalgesellschaften</w:t>
      </w:r>
    </w:p>
    <w:p w14:paraId="69621C98" w14:textId="29C33BE2" w:rsidR="009E0BE3" w:rsidRPr="00E41AAF" w:rsidRDefault="009E0BE3" w:rsidP="009E0BE3">
      <w:pPr>
        <w:pStyle w:val="VertragNummerierungEbene1"/>
        <w:numPr>
          <w:ilvl w:val="0"/>
          <w:numId w:val="0"/>
        </w:numPr>
        <w:ind w:left="432" w:hanging="432"/>
        <w:rPr>
          <w:rFonts w:ascii="Helvetica Neue" w:hAnsi="Helvetica Neue"/>
        </w:rPr>
      </w:pPr>
      <w:r w:rsidRPr="00E41AAF">
        <w:rPr>
          <w:rFonts w:ascii="Helvetica Neue" w:hAnsi="Helvetica Neue"/>
        </w:rPr>
        <w:t>§ 13 besondere obliegenheiten einzelner vorstandsmitglieder</w:t>
      </w:r>
    </w:p>
    <w:p w14:paraId="52980361" w14:textId="6E657DD2" w:rsidR="009E0BE3" w:rsidRPr="00E41AAF" w:rsidRDefault="009E0BE3" w:rsidP="00E41AAF">
      <w:pPr>
        <w:numPr>
          <w:ilvl w:val="0"/>
          <w:numId w:val="35"/>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Die*der Vorsitzende vertritt den Verein gemeinsam mit einem anderen Vorstandsmitglied (Alternativ: Mit dem*der Kassier*</w:t>
      </w:r>
      <w:proofErr w:type="gramStart"/>
      <w:r w:rsidRPr="00E41AAF">
        <w:rPr>
          <w:rFonts w:ascii="Helvetica Neue" w:hAnsi="Helvetica Neue"/>
          <w:sz w:val="20"/>
          <w:szCs w:val="20"/>
        </w:rPr>
        <w:t>in)  .</w:t>
      </w:r>
      <w:proofErr w:type="gramEnd"/>
      <w:r w:rsidRPr="00E41AAF">
        <w:rPr>
          <w:rFonts w:ascii="Helvetica Neue" w:hAnsi="Helvetica Neue"/>
          <w:sz w:val="20"/>
          <w:szCs w:val="20"/>
        </w:rPr>
        <w:t xml:space="preserve"> </w:t>
      </w:r>
    </w:p>
    <w:p w14:paraId="2CC6907B" w14:textId="77777777" w:rsidR="009E0BE3" w:rsidRPr="00E41AAF" w:rsidRDefault="009E0BE3" w:rsidP="00E41AAF">
      <w:pPr>
        <w:numPr>
          <w:ilvl w:val="0"/>
          <w:numId w:val="35"/>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Bei Gefahr im Verzug ist die*der Vorsitzende berechtigt, auch in Angelegenheiten, die in den Wirkungsbereich der Generalversammlung oder des Vorstandes fallen, unter eigener Verantwortung selbständig Anordnungen zu treffen; diese bedürfen jedoch der nachträglichen Genehmigung durch das zuständige Vereinsorgan. </w:t>
      </w:r>
    </w:p>
    <w:p w14:paraId="58A19C45" w14:textId="77777777" w:rsidR="009E0BE3" w:rsidRPr="00E41AAF" w:rsidRDefault="009E0BE3" w:rsidP="00E41AAF">
      <w:pPr>
        <w:numPr>
          <w:ilvl w:val="0"/>
          <w:numId w:val="35"/>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Die*der Vorsitzende führt den Vorsitz in der Generalversammlung und im Vorstand. </w:t>
      </w:r>
    </w:p>
    <w:p w14:paraId="4AF4D7E3" w14:textId="77777777" w:rsidR="009E0BE3" w:rsidRPr="00E41AAF" w:rsidRDefault="009E0BE3" w:rsidP="00E41AAF">
      <w:pPr>
        <w:numPr>
          <w:ilvl w:val="0"/>
          <w:numId w:val="35"/>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Die*der Schriftführer*in hat die*den Vorsitzenden bei der Führung der Vereinsgeschäfte zu unterstützen. Ihr*ihm obliegt die Führung der Protokolle der Generalversammlung und des Vorstandes. </w:t>
      </w:r>
    </w:p>
    <w:p w14:paraId="2E0AEA9F" w14:textId="77777777" w:rsidR="009E0BE3" w:rsidRPr="00E41AAF" w:rsidRDefault="009E0BE3" w:rsidP="00E41AAF">
      <w:pPr>
        <w:numPr>
          <w:ilvl w:val="0"/>
          <w:numId w:val="35"/>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Die*der Kassier*in ist für die ordnungsgemäße Geldgebarung des Vereines verantwortlich. </w:t>
      </w:r>
    </w:p>
    <w:p w14:paraId="73D7905A" w14:textId="2712B0D1" w:rsidR="009E0BE3" w:rsidRPr="00E41AAF" w:rsidRDefault="009E0BE3" w:rsidP="00E41AAF">
      <w:pPr>
        <w:numPr>
          <w:ilvl w:val="0"/>
          <w:numId w:val="35"/>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Im Falle der Verhinderung treten an die Stelle der*s Vorsitzenden, de</w:t>
      </w:r>
      <w:r w:rsidR="00796996" w:rsidRPr="00E41AAF">
        <w:rPr>
          <w:rFonts w:ascii="Helvetica Neue" w:hAnsi="Helvetica Neue"/>
          <w:sz w:val="20"/>
          <w:szCs w:val="20"/>
        </w:rPr>
        <w:t>s*der</w:t>
      </w:r>
      <w:r w:rsidRPr="00E41AAF">
        <w:rPr>
          <w:rFonts w:ascii="Helvetica Neue" w:hAnsi="Helvetica Neue"/>
          <w:sz w:val="20"/>
          <w:szCs w:val="20"/>
        </w:rPr>
        <w:t xml:space="preserve"> Schriftführer</w:t>
      </w:r>
      <w:r w:rsidR="00796996" w:rsidRPr="00E41AAF">
        <w:rPr>
          <w:rFonts w:ascii="Helvetica Neue" w:hAnsi="Helvetica Neue"/>
          <w:sz w:val="20"/>
          <w:szCs w:val="20"/>
        </w:rPr>
        <w:t>*in</w:t>
      </w:r>
      <w:r w:rsidRPr="00E41AAF">
        <w:rPr>
          <w:rFonts w:ascii="Helvetica Neue" w:hAnsi="Helvetica Neue"/>
          <w:sz w:val="20"/>
          <w:szCs w:val="20"/>
        </w:rPr>
        <w:t xml:space="preserve"> und de</w:t>
      </w:r>
      <w:r w:rsidR="00796996" w:rsidRPr="00E41AAF">
        <w:rPr>
          <w:rFonts w:ascii="Helvetica Neue" w:hAnsi="Helvetica Neue"/>
          <w:sz w:val="20"/>
          <w:szCs w:val="20"/>
        </w:rPr>
        <w:t>s*der</w:t>
      </w:r>
      <w:r w:rsidRPr="00E41AAF">
        <w:rPr>
          <w:rFonts w:ascii="Helvetica Neue" w:hAnsi="Helvetica Neue"/>
          <w:sz w:val="20"/>
          <w:szCs w:val="20"/>
        </w:rPr>
        <w:t xml:space="preserve"> Kassier</w:t>
      </w:r>
      <w:r w:rsidR="00796996" w:rsidRPr="00E41AAF">
        <w:rPr>
          <w:rFonts w:ascii="Helvetica Neue" w:hAnsi="Helvetica Neue"/>
          <w:sz w:val="20"/>
          <w:szCs w:val="20"/>
        </w:rPr>
        <w:t>*in</w:t>
      </w:r>
      <w:r w:rsidRPr="00E41AAF">
        <w:rPr>
          <w:rFonts w:ascii="Helvetica Neue" w:hAnsi="Helvetica Neue"/>
          <w:sz w:val="20"/>
          <w:szCs w:val="20"/>
        </w:rPr>
        <w:t xml:space="preserve"> ihre StellvertreterInnen. (bzw. falls keine Stellvertreter*innen gewählt sind ein anderes Vorstandsmitglied)</w:t>
      </w:r>
    </w:p>
    <w:p w14:paraId="3CC84093" w14:textId="394D764D" w:rsidR="009E0BE3" w:rsidRPr="00E41AAF" w:rsidRDefault="009E0BE3" w:rsidP="00E41AAF">
      <w:pPr>
        <w:numPr>
          <w:ilvl w:val="0"/>
          <w:numId w:val="35"/>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Rechtsgeschäfte zwischen einzelnen Vorstandsmitgliedern und dem Verein bedürfen der Zustimmung des Vorstandes. </w:t>
      </w:r>
    </w:p>
    <w:p w14:paraId="5E95AE03" w14:textId="369A162D" w:rsidR="0096519B" w:rsidRPr="00E41AAF" w:rsidRDefault="0096519B" w:rsidP="0096519B">
      <w:pPr>
        <w:pStyle w:val="VertragNummerierungEbene1"/>
        <w:numPr>
          <w:ilvl w:val="0"/>
          <w:numId w:val="0"/>
        </w:numPr>
        <w:ind w:left="432" w:hanging="432"/>
        <w:rPr>
          <w:rFonts w:ascii="Helvetica Neue" w:hAnsi="Helvetica Neue"/>
        </w:rPr>
      </w:pPr>
      <w:r w:rsidRPr="00E41AAF">
        <w:rPr>
          <w:rFonts w:ascii="Helvetica Neue" w:hAnsi="Helvetica Neue"/>
        </w:rPr>
        <w:lastRenderedPageBreak/>
        <w:t>§ 14 rechnungsprüfung</w:t>
      </w:r>
    </w:p>
    <w:p w14:paraId="0A6B553C" w14:textId="77777777" w:rsidR="0096519B" w:rsidRPr="00E41AAF" w:rsidRDefault="0096519B" w:rsidP="00E41AAF">
      <w:pPr>
        <w:numPr>
          <w:ilvl w:val="0"/>
          <w:numId w:val="37"/>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 xml:space="preserve">Zwei Rechnungsprüfer*innen werden von der Generalversammlung auf die Dauer von einem Jahr (zwei/vier Jahren, Funktionsdauer am besten wie Vorstand) gewählt. Wiederwahl ist möglich. </w:t>
      </w:r>
    </w:p>
    <w:p w14:paraId="52B19B57" w14:textId="77777777" w:rsidR="0096519B" w:rsidRPr="00E41AAF" w:rsidRDefault="0096519B" w:rsidP="00E41AAF">
      <w:pPr>
        <w:numPr>
          <w:ilvl w:val="0"/>
          <w:numId w:val="37"/>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Die Rechnungsprüfer*innen haben die Finanzgebarung des Vereins im Hinblick auf die Ordnungsmäßigkeit der Rechnungslegung und die statutengemäße Verwendung der Mittel innerhalb von vier Monaten ab Erstellung der Einnahmen- und Ausgabenrechnung bzw. des Jahresabschlusses zu prüfen. Der Vorstand hat den Rechnungsprüfer*innen die erforderlichen Unterlagen vorzulegen und die erforderlichen Auskünfte zu erteilen. Die Rechnungsprüfer*innen haben der Mitgliederversammlung über das Ergebnis der Überprüfung zu berichten. Der Prüfungsbericht hat die Ordnungsmäßigkeit der Rechnungslegung und die statutengemäße Verwendung der Mittel zu bestätigen oder festgestellte Gebarungsmängel oder Gefahren für den Bestand des Vereins aufzuzeigen. Weiters müssen Insichgeschäfte sowie ungewöhnliche Einnahmen oder Ausgaben aufgezeigt werden</w:t>
      </w:r>
    </w:p>
    <w:p w14:paraId="637D7245" w14:textId="121B7FED" w:rsidR="0096519B" w:rsidRPr="00E41AAF" w:rsidRDefault="0096519B" w:rsidP="00E41AAF">
      <w:pPr>
        <w:numPr>
          <w:ilvl w:val="0"/>
          <w:numId w:val="37"/>
        </w:numPr>
        <w:tabs>
          <w:tab w:val="left" w:pos="273"/>
        </w:tabs>
        <w:spacing w:before="0"/>
        <w:ind w:left="714" w:hanging="357"/>
        <w:rPr>
          <w:rFonts w:ascii="Helvetica Neue" w:hAnsi="Helvetica Neue"/>
          <w:sz w:val="20"/>
          <w:szCs w:val="20"/>
        </w:rPr>
      </w:pPr>
      <w:r w:rsidRPr="00E41AAF">
        <w:rPr>
          <w:rFonts w:ascii="Helvetica Neue" w:hAnsi="Helvetica Neue"/>
          <w:sz w:val="20"/>
          <w:szCs w:val="20"/>
        </w:rPr>
        <w:t>Im Übrigen gelten für die Rechnungsprüfer*innen die Bestimmungen über die Bestellung, die Abwahl und den Rücktritt der Organe sinngemäß (§ 11 Abs. 3, 8, 9 und 10 letzter Satz).</w:t>
      </w:r>
    </w:p>
    <w:p w14:paraId="2C4C497A" w14:textId="7D630542" w:rsidR="0096519B" w:rsidRPr="00E41AAF" w:rsidRDefault="0096519B" w:rsidP="0096519B">
      <w:pPr>
        <w:pStyle w:val="VertragNummerierungEbene1"/>
        <w:numPr>
          <w:ilvl w:val="0"/>
          <w:numId w:val="0"/>
        </w:numPr>
        <w:ind w:left="432" w:hanging="432"/>
        <w:rPr>
          <w:rFonts w:ascii="Helvetica Neue" w:hAnsi="Helvetica Neue"/>
        </w:rPr>
      </w:pPr>
      <w:r w:rsidRPr="00E41AAF">
        <w:rPr>
          <w:rFonts w:ascii="Helvetica Neue" w:hAnsi="Helvetica Neue"/>
        </w:rPr>
        <w:t>§ 15 das schiedsgericht</w:t>
      </w:r>
    </w:p>
    <w:p w14:paraId="47C34608" w14:textId="77777777" w:rsidR="0096519B" w:rsidRPr="00E41AAF" w:rsidRDefault="0096519B" w:rsidP="00E41AAF">
      <w:pPr>
        <w:numPr>
          <w:ilvl w:val="0"/>
          <w:numId w:val="39"/>
        </w:numPr>
        <w:tabs>
          <w:tab w:val="left" w:pos="273"/>
        </w:tabs>
        <w:spacing w:before="0"/>
        <w:rPr>
          <w:rFonts w:ascii="Helvetica Neue" w:hAnsi="Helvetica Neue"/>
          <w:sz w:val="20"/>
          <w:szCs w:val="20"/>
        </w:rPr>
      </w:pPr>
      <w:r w:rsidRPr="00E41AAF">
        <w:rPr>
          <w:rFonts w:ascii="Helvetica Neue" w:hAnsi="Helvetica Neue"/>
          <w:sz w:val="20"/>
          <w:szCs w:val="20"/>
        </w:rPr>
        <w:t xml:space="preserve">Zur Schlichtung von allen aus dem Vereinsverhältnis entstehenden Streitigkeiten ist das vereinsinterne Schiedsgericht berufen. </w:t>
      </w:r>
    </w:p>
    <w:p w14:paraId="296279B3" w14:textId="77777777" w:rsidR="0096519B" w:rsidRPr="00E41AAF" w:rsidRDefault="0096519B" w:rsidP="00E41AAF">
      <w:pPr>
        <w:numPr>
          <w:ilvl w:val="0"/>
          <w:numId w:val="39"/>
        </w:numPr>
        <w:tabs>
          <w:tab w:val="left" w:pos="273"/>
        </w:tabs>
        <w:spacing w:before="0"/>
        <w:rPr>
          <w:rFonts w:ascii="Helvetica Neue" w:hAnsi="Helvetica Neue"/>
          <w:sz w:val="20"/>
          <w:szCs w:val="20"/>
        </w:rPr>
      </w:pPr>
      <w:r w:rsidRPr="00E41AAF">
        <w:rPr>
          <w:rFonts w:ascii="Helvetica Neue" w:hAnsi="Helvetica Neue"/>
          <w:sz w:val="20"/>
          <w:szCs w:val="20"/>
        </w:rPr>
        <w:t>Das Schiedsgericht setzt sich aus drei unbefangenen ordentlichen Vereinsmitgliedern zusammen. Es wird derart gebildet, dass jeder Streitteil dem Vorstand binnen einer Woche (zwei Wochen) ein unbefangenes Mitglied als Schiedsrichter*n schriftlich namhaft macht. Nennt der Antragsgegner binnen einer Frist von vierzehn Tagen nach Nennung des*</w:t>
      </w:r>
      <w:proofErr w:type="gramStart"/>
      <w:r w:rsidRPr="00E41AAF">
        <w:rPr>
          <w:rFonts w:ascii="Helvetica Neue" w:hAnsi="Helvetica Neue"/>
          <w:sz w:val="20"/>
          <w:szCs w:val="20"/>
        </w:rPr>
        <w:t>der Schiedsrichters</w:t>
      </w:r>
      <w:proofErr w:type="gramEnd"/>
      <w:r w:rsidRPr="00E41AAF">
        <w:rPr>
          <w:rFonts w:ascii="Helvetica Neue" w:hAnsi="Helvetica Neue"/>
          <w:sz w:val="20"/>
          <w:szCs w:val="20"/>
        </w:rPr>
        <w:t>*in durch den Antragsteller keine*n Schiedsrichter*in, so gilt dies als Einverständnis mit dem Antrag. Die beiden namhaft gemachten Schiedsrichter*</w:t>
      </w:r>
      <w:proofErr w:type="spellStart"/>
      <w:r w:rsidRPr="00E41AAF">
        <w:rPr>
          <w:rFonts w:ascii="Helvetica Neue" w:hAnsi="Helvetica Neue"/>
          <w:sz w:val="20"/>
          <w:szCs w:val="20"/>
        </w:rPr>
        <w:t>nnen</w:t>
      </w:r>
      <w:proofErr w:type="spellEnd"/>
      <w:r w:rsidRPr="00E41AAF">
        <w:rPr>
          <w:rFonts w:ascii="Helvetica Neue" w:hAnsi="Helvetica Neue"/>
          <w:sz w:val="20"/>
          <w:szCs w:val="20"/>
        </w:rPr>
        <w:t xml:space="preserve"> wählen binnen weiterer 14 Tage ein drittes ordentliches Mitglied zur*m Vorsitzenden des Schiedsgerichtes. Bei Stimmengleichheit entscheidet unter den Vorgeschlagenen das Los. </w:t>
      </w:r>
    </w:p>
    <w:p w14:paraId="41E384DF" w14:textId="77777777" w:rsidR="0096519B" w:rsidRPr="00E41AAF" w:rsidRDefault="0096519B" w:rsidP="00E41AAF">
      <w:pPr>
        <w:numPr>
          <w:ilvl w:val="0"/>
          <w:numId w:val="39"/>
        </w:numPr>
        <w:tabs>
          <w:tab w:val="left" w:pos="273"/>
        </w:tabs>
        <w:spacing w:before="0"/>
        <w:rPr>
          <w:rFonts w:ascii="Helvetica Neue" w:hAnsi="Helvetica Neue"/>
          <w:sz w:val="20"/>
          <w:szCs w:val="20"/>
        </w:rPr>
      </w:pPr>
      <w:r w:rsidRPr="00E41AAF">
        <w:rPr>
          <w:rFonts w:ascii="Helvetica Neue" w:hAnsi="Helvetica Neue"/>
          <w:sz w:val="20"/>
          <w:szCs w:val="20"/>
        </w:rPr>
        <w:t>Das Schiedsgericht fällt seine Entscheidung bei Anwesenheit aller seiner Mitglieder mit einfacher Stimmenmehrheit. Es entscheidet nach bestem Wissen und Gewissen. Seine Entscheidungen sind vereinsintern endgültig. Das Schiedsgericht ist kein Schiedsgericht nach den §§ 577 der ZPO (Zivilprozessordnung).</w:t>
      </w:r>
    </w:p>
    <w:p w14:paraId="62726026" w14:textId="75601601" w:rsidR="00E4118F" w:rsidRPr="00E41AAF" w:rsidRDefault="0096519B" w:rsidP="00E41AAF">
      <w:pPr>
        <w:spacing w:before="0"/>
        <w:rPr>
          <w:rFonts w:ascii="Helvetica Neue" w:hAnsi="Helvetica Neue"/>
          <w:i/>
          <w:iCs/>
          <w:color w:val="767171" w:themeColor="background2" w:themeShade="80"/>
          <w:sz w:val="20"/>
          <w:szCs w:val="20"/>
        </w:rPr>
      </w:pPr>
      <w:r w:rsidRPr="00E41AAF">
        <w:rPr>
          <w:rFonts w:ascii="Helvetica Neue" w:hAnsi="Helvetica Neue"/>
          <w:i/>
          <w:iCs/>
          <w:color w:val="767171" w:themeColor="background2" w:themeShade="80"/>
          <w:sz w:val="20"/>
          <w:szCs w:val="20"/>
          <w:u w:val="single"/>
        </w:rPr>
        <w:t>Anmerkung:</w:t>
      </w:r>
      <w:r w:rsidRPr="00E41AAF">
        <w:rPr>
          <w:rFonts w:ascii="Helvetica Neue" w:hAnsi="Helvetica Neue"/>
          <w:i/>
          <w:iCs/>
          <w:color w:val="767171" w:themeColor="background2" w:themeShade="80"/>
          <w:sz w:val="20"/>
          <w:szCs w:val="20"/>
        </w:rPr>
        <w:t xml:space="preserve"> Sollte der Verein nur aus 2 Personen bestehen, wäre Abs. (2) folgendermaßen abzuändern: Das Schiedsgericht setzt sich aus drei unbefangenen, dem Verein nahestehenden Personen, die nicht Vereinsmitglieder sein müssen, zusammen.</w:t>
      </w:r>
    </w:p>
    <w:p w14:paraId="525CB851" w14:textId="77777777" w:rsidR="00555A2F" w:rsidRDefault="00555A2F" w:rsidP="0096519B">
      <w:pPr>
        <w:pStyle w:val="VertragNummerierungEbene1"/>
        <w:numPr>
          <w:ilvl w:val="0"/>
          <w:numId w:val="0"/>
        </w:numPr>
        <w:ind w:left="432" w:hanging="432"/>
        <w:rPr>
          <w:rFonts w:ascii="Helvetica Neue" w:hAnsi="Helvetica Neue"/>
        </w:rPr>
      </w:pPr>
    </w:p>
    <w:p w14:paraId="025AA08F" w14:textId="53C1F18E" w:rsidR="0096519B" w:rsidRPr="00E41AAF" w:rsidRDefault="0096519B" w:rsidP="0096519B">
      <w:pPr>
        <w:pStyle w:val="VertragNummerierungEbene1"/>
        <w:numPr>
          <w:ilvl w:val="0"/>
          <w:numId w:val="0"/>
        </w:numPr>
        <w:ind w:left="432" w:hanging="432"/>
        <w:rPr>
          <w:rFonts w:ascii="Helvetica Neue" w:hAnsi="Helvetica Neue"/>
        </w:rPr>
      </w:pPr>
      <w:r w:rsidRPr="00E41AAF">
        <w:rPr>
          <w:rFonts w:ascii="Helvetica Neue" w:hAnsi="Helvetica Neue"/>
        </w:rPr>
        <w:lastRenderedPageBreak/>
        <w:t>§ 16 auflösung des vereins</w:t>
      </w:r>
    </w:p>
    <w:p w14:paraId="57480156" w14:textId="77777777" w:rsidR="0096519B" w:rsidRPr="00E41AAF" w:rsidRDefault="0096519B" w:rsidP="0096519B">
      <w:pPr>
        <w:numPr>
          <w:ilvl w:val="0"/>
          <w:numId w:val="41"/>
        </w:numPr>
        <w:tabs>
          <w:tab w:val="left" w:pos="273"/>
        </w:tabs>
        <w:rPr>
          <w:rFonts w:ascii="Helvetica Neue" w:hAnsi="Helvetica Neue"/>
          <w:sz w:val="20"/>
          <w:szCs w:val="20"/>
        </w:rPr>
      </w:pPr>
      <w:r w:rsidRPr="00E41AAF">
        <w:rPr>
          <w:rFonts w:ascii="Helvetica Neue" w:hAnsi="Helvetica Neue"/>
          <w:sz w:val="20"/>
          <w:szCs w:val="20"/>
        </w:rPr>
        <w:t>Die freiwillige Auflösung des Vereines kann nur in einer eigens zu diesem Zweck einberufenen außerordentlichen Generalversammlung und nur mit Zweidrittelmehrheit der abgegebenen gültigen Stimmen beschlossen werden.</w:t>
      </w:r>
    </w:p>
    <w:p w14:paraId="00683582" w14:textId="77777777" w:rsidR="0096519B" w:rsidRPr="00E41AAF" w:rsidRDefault="0096519B" w:rsidP="0096519B">
      <w:pPr>
        <w:numPr>
          <w:ilvl w:val="0"/>
          <w:numId w:val="41"/>
        </w:numPr>
        <w:tabs>
          <w:tab w:val="left" w:pos="273"/>
        </w:tabs>
        <w:rPr>
          <w:rFonts w:ascii="Helvetica Neue" w:hAnsi="Helvetica Neue"/>
          <w:sz w:val="20"/>
          <w:szCs w:val="20"/>
        </w:rPr>
      </w:pPr>
      <w:r w:rsidRPr="00E41AAF">
        <w:rPr>
          <w:rFonts w:ascii="Helvetica Neue" w:hAnsi="Helvetica Neue"/>
          <w:sz w:val="20"/>
          <w:szCs w:val="20"/>
        </w:rPr>
        <w:t>Diese Generalversammlung hat auch - sofern Vereinsvermögen vorhanden ist - über die Liquidation zu beschließen. Insbesondere hat sie eine*n Liquidator*in zu berufen und Beschluss darüber zu fassen, wem dieser das nach Abdeckung der Passiven verbleibende Vereinsvermögen zu übertragen hat.</w:t>
      </w:r>
    </w:p>
    <w:p w14:paraId="0A28EC5A" w14:textId="79F24B4F" w:rsidR="0096519B" w:rsidRPr="00E41AAF" w:rsidRDefault="00043CD4" w:rsidP="0096519B">
      <w:pPr>
        <w:numPr>
          <w:ilvl w:val="0"/>
          <w:numId w:val="41"/>
        </w:numPr>
        <w:tabs>
          <w:tab w:val="left" w:pos="273"/>
        </w:tabs>
        <w:rPr>
          <w:rFonts w:ascii="Helvetica Neue" w:hAnsi="Helvetica Neue"/>
          <w:i/>
          <w:iCs/>
          <w:color w:val="767171" w:themeColor="background2" w:themeShade="80"/>
          <w:sz w:val="20"/>
          <w:szCs w:val="20"/>
        </w:rPr>
      </w:pPr>
      <w:r w:rsidRPr="00E41AAF">
        <w:rPr>
          <w:rFonts w:ascii="Helvetica Neue" w:hAnsi="Helvetica Neue"/>
          <w:color w:val="92D050"/>
          <w:sz w:val="20"/>
          <w:szCs w:val="20"/>
        </w:rPr>
        <w:t>B</w:t>
      </w:r>
      <w:r w:rsidR="0096519B" w:rsidRPr="00E41AAF">
        <w:rPr>
          <w:rFonts w:ascii="Helvetica Neue" w:hAnsi="Helvetica Neue"/>
          <w:color w:val="92D050"/>
          <w:sz w:val="20"/>
          <w:szCs w:val="20"/>
        </w:rPr>
        <w:t xml:space="preserve">ei Auflösung des Vereins oder bei Wegfall des bisherigen begünstigen Vereinszwecks ist das verbleibende Vermögen </w:t>
      </w:r>
      <w:r w:rsidR="0096519B" w:rsidRPr="00E41AAF">
        <w:rPr>
          <w:rFonts w:ascii="Helvetica Neue" w:hAnsi="Helvetica Neue"/>
          <w:color w:val="92D050"/>
          <w:sz w:val="20"/>
          <w:szCs w:val="20"/>
          <w:lang w:val="de-DE"/>
        </w:rPr>
        <w:t xml:space="preserve">zu 100% </w:t>
      </w:r>
      <w:r w:rsidR="0096519B" w:rsidRPr="00E41AAF">
        <w:rPr>
          <w:rFonts w:ascii="Helvetica Neue" w:hAnsi="Helvetica Neue"/>
          <w:color w:val="92D050"/>
          <w:sz w:val="20"/>
          <w:szCs w:val="20"/>
        </w:rPr>
        <w:t xml:space="preserve">für </w:t>
      </w:r>
      <w:r w:rsidR="0096519B" w:rsidRPr="00E41AAF">
        <w:rPr>
          <w:rFonts w:ascii="Helvetica Neue" w:hAnsi="Helvetica Neue"/>
          <w:color w:val="92D050"/>
          <w:sz w:val="20"/>
          <w:szCs w:val="20"/>
          <w:lang w:val="de-DE"/>
        </w:rPr>
        <w:t xml:space="preserve">die konkreten </w:t>
      </w:r>
      <w:r w:rsidR="0096519B" w:rsidRPr="00E41AAF">
        <w:rPr>
          <w:rFonts w:ascii="Helvetica Neue" w:hAnsi="Helvetica Neue"/>
          <w:color w:val="92D050"/>
          <w:sz w:val="20"/>
          <w:szCs w:val="20"/>
        </w:rPr>
        <w:t>spendenbegünstigte</w:t>
      </w:r>
      <w:r w:rsidR="0096519B" w:rsidRPr="00E41AAF">
        <w:rPr>
          <w:rFonts w:ascii="Helvetica Neue" w:hAnsi="Helvetica Neue"/>
          <w:color w:val="92D050"/>
          <w:sz w:val="20"/>
          <w:szCs w:val="20"/>
          <w:lang w:val="de-DE"/>
        </w:rPr>
        <w:t>n</w:t>
      </w:r>
      <w:r w:rsidR="0096519B" w:rsidRPr="00E41AAF">
        <w:rPr>
          <w:rFonts w:ascii="Helvetica Neue" w:hAnsi="Helvetica Neue"/>
          <w:color w:val="92D050"/>
          <w:sz w:val="20"/>
          <w:szCs w:val="20"/>
        </w:rPr>
        <w:t xml:space="preserve"> Zwecke gemäß §4a Abs 2 EStG im Sinn von § 2 dieser Statuten</w:t>
      </w:r>
      <w:r w:rsidR="0096519B" w:rsidRPr="00E41AAF">
        <w:rPr>
          <w:rFonts w:ascii="Helvetica Neue" w:eastAsia="MS Gothic" w:hAnsi="Helvetica Neue" w:cs="MS Gothic"/>
          <w:color w:val="92D050"/>
          <w:sz w:val="20"/>
          <w:szCs w:val="20"/>
        </w:rPr>
        <w:t> </w:t>
      </w:r>
      <w:r w:rsidR="0096519B" w:rsidRPr="00E41AAF">
        <w:rPr>
          <w:rFonts w:ascii="Helvetica Neue" w:hAnsi="Helvetica Neue"/>
          <w:color w:val="92D050"/>
          <w:sz w:val="20"/>
          <w:szCs w:val="20"/>
        </w:rPr>
        <w:t xml:space="preserve">zu verwenden </w:t>
      </w:r>
      <w:r w:rsidRPr="00E41AAF">
        <w:rPr>
          <w:rFonts w:ascii="Helvetica Neue" w:hAnsi="Helvetica Neue"/>
          <w:color w:val="92D050"/>
          <w:sz w:val="20"/>
          <w:szCs w:val="20"/>
        </w:rPr>
        <w:br/>
      </w:r>
      <w:r w:rsidR="0096519B" w:rsidRPr="00E41AAF">
        <w:rPr>
          <w:rFonts w:ascii="Helvetica Neue" w:hAnsi="Helvetica Neue"/>
          <w:i/>
          <w:iCs/>
          <w:color w:val="767171" w:themeColor="background2" w:themeShade="80"/>
          <w:sz w:val="20"/>
          <w:szCs w:val="20"/>
          <w:u w:val="single"/>
        </w:rPr>
        <w:t>Anmerkung</w:t>
      </w:r>
      <w:r w:rsidR="0096519B" w:rsidRPr="00E41AAF">
        <w:rPr>
          <w:rFonts w:ascii="Helvetica Neue" w:hAnsi="Helvetica Neue"/>
          <w:i/>
          <w:iCs/>
          <w:color w:val="767171" w:themeColor="background2" w:themeShade="80"/>
          <w:sz w:val="20"/>
          <w:szCs w:val="20"/>
        </w:rPr>
        <w:t xml:space="preserve">: Bei spendenbegünstigten Vereinen muss die Verwendung der verbleibenden Mittel zu 100% für jene Zwecke, für die Spendenbegünstigung gewährt wurde, sichergestellt werden. </w:t>
      </w:r>
    </w:p>
    <w:p w14:paraId="5EFFDE9C" w14:textId="77777777" w:rsidR="0096519B" w:rsidRPr="00E41AAF" w:rsidRDefault="0096519B" w:rsidP="0096519B">
      <w:pPr>
        <w:numPr>
          <w:ilvl w:val="0"/>
          <w:numId w:val="41"/>
        </w:numPr>
        <w:tabs>
          <w:tab w:val="left" w:pos="273"/>
        </w:tabs>
        <w:rPr>
          <w:rFonts w:ascii="Helvetica Neue" w:hAnsi="Helvetica Neue"/>
          <w:sz w:val="20"/>
          <w:szCs w:val="20"/>
        </w:rPr>
      </w:pPr>
      <w:r w:rsidRPr="00E41AAF">
        <w:rPr>
          <w:rFonts w:ascii="Helvetica Neue" w:hAnsi="Helvetica Neue"/>
          <w:sz w:val="20"/>
          <w:szCs w:val="20"/>
        </w:rPr>
        <w:t xml:space="preserve">Der letzte Vereinsvorstand hat die freiwillige Auflösung binnen vier Wochen nach Beschlussfassung der zuständigen Vereinsbehörde schriftlich anzuzeigen. </w:t>
      </w:r>
    </w:p>
    <w:p w14:paraId="164EC0C5" w14:textId="78E62C8D" w:rsidR="0096519B" w:rsidRPr="00E41AAF" w:rsidRDefault="00043CD4" w:rsidP="0096519B">
      <w:pPr>
        <w:rPr>
          <w:rFonts w:ascii="Helvetica Neue" w:hAnsi="Helvetica Neue"/>
          <w:i/>
          <w:iCs/>
          <w:color w:val="767171" w:themeColor="background2" w:themeShade="80"/>
          <w:sz w:val="20"/>
          <w:szCs w:val="20"/>
        </w:rPr>
      </w:pPr>
      <w:r w:rsidRPr="00E41AAF">
        <w:rPr>
          <w:rFonts w:ascii="Helvetica Neue" w:hAnsi="Helvetica Neue"/>
          <w:i/>
          <w:iCs/>
          <w:color w:val="767171" w:themeColor="background2" w:themeShade="80"/>
          <w:sz w:val="20"/>
          <w:szCs w:val="20"/>
          <w:u w:val="single"/>
        </w:rPr>
        <w:t>Anmerkung:</w:t>
      </w:r>
      <w:r w:rsidRPr="00E41AAF">
        <w:rPr>
          <w:rFonts w:ascii="Helvetica Neue" w:hAnsi="Helvetica Neue"/>
          <w:i/>
          <w:iCs/>
          <w:color w:val="767171" w:themeColor="background2" w:themeShade="80"/>
          <w:sz w:val="20"/>
          <w:szCs w:val="20"/>
        </w:rPr>
        <w:t xml:space="preserve"> Bei den Auflösungsbestimmungen gibt es mehrere Varianten</w:t>
      </w:r>
      <w:r w:rsidR="0087256F">
        <w:rPr>
          <w:rFonts w:ascii="Helvetica Neue" w:hAnsi="Helvetica Neue"/>
          <w:i/>
          <w:iCs/>
          <w:color w:val="767171" w:themeColor="background2" w:themeShade="80"/>
          <w:sz w:val="20"/>
          <w:szCs w:val="20"/>
        </w:rPr>
        <w:t>,</w:t>
      </w:r>
      <w:r w:rsidRPr="00E41AAF">
        <w:rPr>
          <w:rFonts w:ascii="Helvetica Neue" w:hAnsi="Helvetica Neue"/>
          <w:i/>
          <w:iCs/>
          <w:color w:val="767171" w:themeColor="background2" w:themeShade="80"/>
          <w:sz w:val="20"/>
          <w:szCs w:val="20"/>
        </w:rPr>
        <w:t xml:space="preserve"> die man einarbeiten kann, jedoch muss man sich für eine entscheiden.</w:t>
      </w:r>
    </w:p>
    <w:sectPr w:rsidR="0096519B" w:rsidRPr="00E41AAF" w:rsidSect="00E4118F">
      <w:headerReference w:type="default" r:id="rId8"/>
      <w:footerReference w:type="default" r:id="rId9"/>
      <w:headerReference w:type="first" r:id="rId10"/>
      <w:footerReference w:type="first" r:id="rId11"/>
      <w:pgSz w:w="11906" w:h="16838"/>
      <w:pgMar w:top="1406" w:right="1418" w:bottom="1595" w:left="1418" w:header="283" w:footer="567"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270B" w14:textId="77777777" w:rsidR="0034464F" w:rsidRDefault="0034464F">
      <w:pPr>
        <w:spacing w:before="0" w:after="0" w:line="240" w:lineRule="auto"/>
      </w:pPr>
      <w:r>
        <w:separator/>
      </w:r>
    </w:p>
  </w:endnote>
  <w:endnote w:type="continuationSeparator" w:id="0">
    <w:p w14:paraId="391BCFE4" w14:textId="77777777" w:rsidR="0034464F" w:rsidRDefault="003446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rlito">
    <w:altName w:val="Calibri"/>
    <w:panose1 w:val="020B0604020202020204"/>
    <w:charset w:val="01"/>
    <w:family w:val="roman"/>
    <w:pitch w:val="variable"/>
  </w:font>
  <w:font w:name="Noto Sans SC Regular">
    <w:panose1 w:val="020B0604020202020204"/>
    <w:charset w:val="00"/>
    <w:family w:val="roman"/>
    <w:notTrueType/>
    <w:pitch w:val="default"/>
  </w:font>
  <w:font w:name="Noto Sans Devanagari">
    <w:panose1 w:val="020B0604020202020204"/>
    <w:charset w:val="00"/>
    <w:family w:val="swiss"/>
    <w:pitch w:val="variable"/>
    <w:sig w:usb0="80008023" w:usb1="00002046" w:usb2="00000000" w:usb3="00000000" w:csb0="00000001" w:csb1="00000000"/>
  </w:font>
  <w:font w:name="Geogrotesque Medium">
    <w:altName w:val="Cambria"/>
    <w:panose1 w:val="020B0604020202020204"/>
    <w:charset w:val="4D"/>
    <w:family w:val="auto"/>
    <w:notTrueType/>
    <w:pitch w:val="variable"/>
    <w:sig w:usb0="A00000AF" w:usb1="4000204A" w:usb2="00000000" w:usb3="00000000" w:csb0="00000093" w:csb1="00000000"/>
  </w:font>
  <w:font w:name="GEOGROTESQUE-LIGHT">
    <w:panose1 w:val="00000000000000000000"/>
    <w:charset w:val="4D"/>
    <w:family w:val="auto"/>
    <w:notTrueType/>
    <w:pitch w:val="variable"/>
    <w:sig w:usb0="8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085418"/>
      <w:docPartObj>
        <w:docPartGallery w:val="Page Numbers (Bottom of Page)"/>
        <w:docPartUnique/>
      </w:docPartObj>
    </w:sdtPr>
    <w:sdtContent>
      <w:p w14:paraId="054FB48C" w14:textId="4230B98A" w:rsidR="00FB5195" w:rsidRDefault="00000000" w:rsidP="003D2E91">
        <w:pPr>
          <w:jc w:val="center"/>
          <w:rPr>
            <w:rStyle w:val="Seitenzahl"/>
          </w:rPr>
        </w:pPr>
      </w:p>
    </w:sdtContent>
  </w:sdt>
  <w:p w14:paraId="5DCE193A" w14:textId="77777777" w:rsidR="00FB5195" w:rsidRDefault="00FB5195"/>
  <w:p w14:paraId="46AAB304" w14:textId="77777777" w:rsidR="00FB5195" w:rsidRDefault="00FB51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829B" w14:textId="6FC0746C" w:rsidR="003D2E91" w:rsidRDefault="003D2E91" w:rsidP="00E4118F">
    <w:pPr>
      <w:pStyle w:val="Fuzeile"/>
    </w:pPr>
    <w:r>
      <w:t xml:space="preserve">IG Kultur Österreich – </w:t>
    </w:r>
    <w:proofErr w:type="spellStart"/>
    <w:r>
      <w:t>Gumpendorferstraße</w:t>
    </w:r>
    <w:proofErr w:type="spellEnd"/>
    <w:r>
      <w:t xml:space="preserve"> 63b, 1060 Wien </w:t>
    </w:r>
    <w:r w:rsidR="00E4118F" w:rsidRPr="00E4118F">
      <w:t>–</w:t>
    </w:r>
    <w:r w:rsidR="00E4118F">
      <w:t xml:space="preserve"> </w:t>
    </w:r>
    <w:r w:rsidR="00E4118F" w:rsidRPr="00E4118F">
      <w:t>beratung@igkultur.at</w:t>
    </w:r>
    <w:r w:rsidR="00E4118F">
      <w:t xml:space="preserve"> </w:t>
    </w:r>
    <w:r>
      <w:t xml:space="preserve">– </w:t>
    </w:r>
    <w:r w:rsidR="00E4118F">
      <w:t>0650 503 71 20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ED55" w14:textId="77777777" w:rsidR="0034464F" w:rsidRDefault="0034464F">
      <w:pPr>
        <w:rPr>
          <w:sz w:val="12"/>
        </w:rPr>
      </w:pPr>
      <w:r>
        <w:separator/>
      </w:r>
    </w:p>
  </w:footnote>
  <w:footnote w:type="continuationSeparator" w:id="0">
    <w:p w14:paraId="17B06681" w14:textId="77777777" w:rsidR="0034464F" w:rsidRDefault="0034464F">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33BB" w14:textId="77777777" w:rsidR="00FB5195" w:rsidRDefault="00FB5195">
    <w:pPr>
      <w:jc w:val="right"/>
      <w:rPr>
        <w:szCs w:val="28"/>
      </w:rPr>
    </w:pPr>
  </w:p>
  <w:p w14:paraId="5DCF5371" w14:textId="1FE5CB6D" w:rsidR="00FB5195" w:rsidRDefault="00FB5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DFA3" w14:textId="40622428" w:rsidR="00E4118F" w:rsidRDefault="00E4118F">
    <w:pPr>
      <w:pStyle w:val="Kopfzeile"/>
    </w:pPr>
    <w:r>
      <w:rPr>
        <w:noProof/>
      </w:rPr>
      <w:drawing>
        <wp:inline distT="0" distB="0" distL="0" distR="0" wp14:anchorId="1011F657" wp14:editId="09C22835">
          <wp:extent cx="1422400" cy="952000"/>
          <wp:effectExtent l="0" t="0" r="0" b="635"/>
          <wp:docPr id="1539258301" name="Grafik 1" descr="Ein Bild, das Schrift, Text, Grafiken,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58301" name="Grafik 1" descr="Ein Bild, das Schrift, Text, Grafiken, 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31841" cy="9583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2CF"/>
    <w:multiLevelType w:val="multilevel"/>
    <w:tmpl w:val="63F8B600"/>
    <w:lvl w:ilvl="0">
      <w:start w:val="2"/>
      <w:numFmt w:val="decimal"/>
      <w:lvlText w:val="%1)"/>
      <w:lvlJc w:val="left"/>
      <w:pPr>
        <w:ind w:left="360" w:hanging="360"/>
      </w:pPr>
      <w:rPr>
        <w:rFonts w:ascii="Helvetica Neue" w:hAnsi="Helvetica Neu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CE23E4"/>
    <w:multiLevelType w:val="multilevel"/>
    <w:tmpl w:val="47EA2960"/>
    <w:lvl w:ilvl="0">
      <w:start w:val="1"/>
      <w:numFmt w:val="decimal"/>
      <w:lvlText w:val="%1)"/>
      <w:lvlJc w:val="left"/>
      <w:pPr>
        <w:tabs>
          <w:tab w:val="num" w:pos="273"/>
        </w:tabs>
        <w:ind w:left="273" w:hanging="273"/>
      </w:pPr>
      <w:rPr>
        <w:rFonts w:ascii="Helvetica Neue" w:hAnsi="Helvetica Neu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6F3D47"/>
    <w:multiLevelType w:val="multilevel"/>
    <w:tmpl w:val="2FF2B564"/>
    <w:lvl w:ilvl="0">
      <w:start w:val="1"/>
      <w:numFmt w:val="decimal"/>
      <w:lvlText w:val="(%1)"/>
      <w:lvlJc w:val="left"/>
      <w:pPr>
        <w:ind w:left="720" w:hanging="360"/>
      </w:pPr>
      <w:rPr>
        <w:rFonts w:hint="default"/>
        <w:color w:val="000000" w:themeColor="text1"/>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8F6B3F"/>
    <w:multiLevelType w:val="multilevel"/>
    <w:tmpl w:val="BA9EDEF8"/>
    <w:lvl w:ilvl="0">
      <w:start w:val="1"/>
      <w:numFmt w:val="decimal"/>
      <w:lvlText w:val="(%1)"/>
      <w:lvlJc w:val="left"/>
      <w:pPr>
        <w:ind w:left="720" w:hanging="360"/>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EE172DE"/>
    <w:multiLevelType w:val="hybridMultilevel"/>
    <w:tmpl w:val="003C7E6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10A41E4F"/>
    <w:multiLevelType w:val="hybridMultilevel"/>
    <w:tmpl w:val="B778FFF2"/>
    <w:lvl w:ilvl="0" w:tplc="7AE2D324">
      <w:start w:val="1"/>
      <w:numFmt w:val="decimal"/>
      <w:lvlText w:val="(%1)"/>
      <w:lvlJc w:val="left"/>
      <w:pPr>
        <w:ind w:left="720" w:hanging="360"/>
      </w:pPr>
      <w:rPr>
        <w:color w:val="000000" w:themeColor="text1"/>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3316EE4"/>
    <w:multiLevelType w:val="hybridMultilevel"/>
    <w:tmpl w:val="FC90B956"/>
    <w:lvl w:ilvl="0" w:tplc="04070001">
      <w:start w:val="1"/>
      <w:numFmt w:val="bullet"/>
      <w:lvlText w:val=""/>
      <w:lvlJc w:val="left"/>
      <w:pPr>
        <w:ind w:left="1790" w:hanging="360"/>
      </w:pPr>
      <w:rPr>
        <w:rFonts w:ascii="Symbol" w:hAnsi="Symbol" w:hint="default"/>
      </w:rPr>
    </w:lvl>
    <w:lvl w:ilvl="1" w:tplc="04070003" w:tentative="1">
      <w:start w:val="1"/>
      <w:numFmt w:val="bullet"/>
      <w:lvlText w:val="o"/>
      <w:lvlJc w:val="left"/>
      <w:pPr>
        <w:ind w:left="2510" w:hanging="360"/>
      </w:pPr>
      <w:rPr>
        <w:rFonts w:ascii="Courier New" w:hAnsi="Courier New" w:cs="Courier New" w:hint="default"/>
      </w:rPr>
    </w:lvl>
    <w:lvl w:ilvl="2" w:tplc="04070005" w:tentative="1">
      <w:start w:val="1"/>
      <w:numFmt w:val="bullet"/>
      <w:lvlText w:val=""/>
      <w:lvlJc w:val="left"/>
      <w:pPr>
        <w:ind w:left="3230" w:hanging="360"/>
      </w:pPr>
      <w:rPr>
        <w:rFonts w:ascii="Wingdings" w:hAnsi="Wingdings" w:hint="default"/>
      </w:rPr>
    </w:lvl>
    <w:lvl w:ilvl="3" w:tplc="04070001" w:tentative="1">
      <w:start w:val="1"/>
      <w:numFmt w:val="bullet"/>
      <w:lvlText w:val=""/>
      <w:lvlJc w:val="left"/>
      <w:pPr>
        <w:ind w:left="3950" w:hanging="360"/>
      </w:pPr>
      <w:rPr>
        <w:rFonts w:ascii="Symbol" w:hAnsi="Symbol" w:hint="default"/>
      </w:rPr>
    </w:lvl>
    <w:lvl w:ilvl="4" w:tplc="04070003" w:tentative="1">
      <w:start w:val="1"/>
      <w:numFmt w:val="bullet"/>
      <w:lvlText w:val="o"/>
      <w:lvlJc w:val="left"/>
      <w:pPr>
        <w:ind w:left="4670" w:hanging="360"/>
      </w:pPr>
      <w:rPr>
        <w:rFonts w:ascii="Courier New" w:hAnsi="Courier New" w:cs="Courier New" w:hint="default"/>
      </w:rPr>
    </w:lvl>
    <w:lvl w:ilvl="5" w:tplc="04070005" w:tentative="1">
      <w:start w:val="1"/>
      <w:numFmt w:val="bullet"/>
      <w:lvlText w:val=""/>
      <w:lvlJc w:val="left"/>
      <w:pPr>
        <w:ind w:left="5390" w:hanging="360"/>
      </w:pPr>
      <w:rPr>
        <w:rFonts w:ascii="Wingdings" w:hAnsi="Wingdings" w:hint="default"/>
      </w:rPr>
    </w:lvl>
    <w:lvl w:ilvl="6" w:tplc="04070001" w:tentative="1">
      <w:start w:val="1"/>
      <w:numFmt w:val="bullet"/>
      <w:lvlText w:val=""/>
      <w:lvlJc w:val="left"/>
      <w:pPr>
        <w:ind w:left="6110" w:hanging="360"/>
      </w:pPr>
      <w:rPr>
        <w:rFonts w:ascii="Symbol" w:hAnsi="Symbol" w:hint="default"/>
      </w:rPr>
    </w:lvl>
    <w:lvl w:ilvl="7" w:tplc="04070003" w:tentative="1">
      <w:start w:val="1"/>
      <w:numFmt w:val="bullet"/>
      <w:lvlText w:val="o"/>
      <w:lvlJc w:val="left"/>
      <w:pPr>
        <w:ind w:left="6830" w:hanging="360"/>
      </w:pPr>
      <w:rPr>
        <w:rFonts w:ascii="Courier New" w:hAnsi="Courier New" w:cs="Courier New" w:hint="default"/>
      </w:rPr>
    </w:lvl>
    <w:lvl w:ilvl="8" w:tplc="04070005" w:tentative="1">
      <w:start w:val="1"/>
      <w:numFmt w:val="bullet"/>
      <w:lvlText w:val=""/>
      <w:lvlJc w:val="left"/>
      <w:pPr>
        <w:ind w:left="7550" w:hanging="360"/>
      </w:pPr>
      <w:rPr>
        <w:rFonts w:ascii="Wingdings" w:hAnsi="Wingdings" w:hint="default"/>
      </w:rPr>
    </w:lvl>
  </w:abstractNum>
  <w:abstractNum w:abstractNumId="7" w15:restartNumberingAfterBreak="0">
    <w:nsid w:val="13A84D4C"/>
    <w:multiLevelType w:val="hybridMultilevel"/>
    <w:tmpl w:val="5D44551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14966EA9"/>
    <w:multiLevelType w:val="multilevel"/>
    <w:tmpl w:val="0BEE0382"/>
    <w:lvl w:ilvl="0">
      <w:start w:val="1"/>
      <w:numFmt w:val="decimal"/>
      <w:lvlText w:val="(%1)"/>
      <w:lvlJc w:val="left"/>
      <w:pPr>
        <w:ind w:left="720" w:hanging="360"/>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57E4436"/>
    <w:multiLevelType w:val="hybridMultilevel"/>
    <w:tmpl w:val="FE602DE4"/>
    <w:lvl w:ilvl="0" w:tplc="04070001">
      <w:start w:val="1"/>
      <w:numFmt w:val="bullet"/>
      <w:lvlText w:val=""/>
      <w:lvlJc w:val="left"/>
      <w:pPr>
        <w:ind w:left="1213" w:hanging="360"/>
      </w:pPr>
      <w:rPr>
        <w:rFonts w:ascii="Symbol" w:hAnsi="Symbol" w:hint="default"/>
      </w:rPr>
    </w:lvl>
    <w:lvl w:ilvl="1" w:tplc="04070003" w:tentative="1">
      <w:start w:val="1"/>
      <w:numFmt w:val="bullet"/>
      <w:lvlText w:val="o"/>
      <w:lvlJc w:val="left"/>
      <w:pPr>
        <w:ind w:left="1933" w:hanging="360"/>
      </w:pPr>
      <w:rPr>
        <w:rFonts w:ascii="Courier New" w:hAnsi="Courier New" w:cs="Courier New" w:hint="default"/>
      </w:rPr>
    </w:lvl>
    <w:lvl w:ilvl="2" w:tplc="04070005" w:tentative="1">
      <w:start w:val="1"/>
      <w:numFmt w:val="bullet"/>
      <w:lvlText w:val=""/>
      <w:lvlJc w:val="left"/>
      <w:pPr>
        <w:ind w:left="2653" w:hanging="360"/>
      </w:pPr>
      <w:rPr>
        <w:rFonts w:ascii="Wingdings" w:hAnsi="Wingdings" w:hint="default"/>
      </w:rPr>
    </w:lvl>
    <w:lvl w:ilvl="3" w:tplc="04070001" w:tentative="1">
      <w:start w:val="1"/>
      <w:numFmt w:val="bullet"/>
      <w:lvlText w:val=""/>
      <w:lvlJc w:val="left"/>
      <w:pPr>
        <w:ind w:left="3373" w:hanging="360"/>
      </w:pPr>
      <w:rPr>
        <w:rFonts w:ascii="Symbol" w:hAnsi="Symbol" w:hint="default"/>
      </w:rPr>
    </w:lvl>
    <w:lvl w:ilvl="4" w:tplc="04070003" w:tentative="1">
      <w:start w:val="1"/>
      <w:numFmt w:val="bullet"/>
      <w:lvlText w:val="o"/>
      <w:lvlJc w:val="left"/>
      <w:pPr>
        <w:ind w:left="4093" w:hanging="360"/>
      </w:pPr>
      <w:rPr>
        <w:rFonts w:ascii="Courier New" w:hAnsi="Courier New" w:cs="Courier New" w:hint="default"/>
      </w:rPr>
    </w:lvl>
    <w:lvl w:ilvl="5" w:tplc="04070005" w:tentative="1">
      <w:start w:val="1"/>
      <w:numFmt w:val="bullet"/>
      <w:lvlText w:val=""/>
      <w:lvlJc w:val="left"/>
      <w:pPr>
        <w:ind w:left="4813" w:hanging="360"/>
      </w:pPr>
      <w:rPr>
        <w:rFonts w:ascii="Wingdings" w:hAnsi="Wingdings" w:hint="default"/>
      </w:rPr>
    </w:lvl>
    <w:lvl w:ilvl="6" w:tplc="04070001" w:tentative="1">
      <w:start w:val="1"/>
      <w:numFmt w:val="bullet"/>
      <w:lvlText w:val=""/>
      <w:lvlJc w:val="left"/>
      <w:pPr>
        <w:ind w:left="5533" w:hanging="360"/>
      </w:pPr>
      <w:rPr>
        <w:rFonts w:ascii="Symbol" w:hAnsi="Symbol" w:hint="default"/>
      </w:rPr>
    </w:lvl>
    <w:lvl w:ilvl="7" w:tplc="04070003" w:tentative="1">
      <w:start w:val="1"/>
      <w:numFmt w:val="bullet"/>
      <w:lvlText w:val="o"/>
      <w:lvlJc w:val="left"/>
      <w:pPr>
        <w:ind w:left="6253" w:hanging="360"/>
      </w:pPr>
      <w:rPr>
        <w:rFonts w:ascii="Courier New" w:hAnsi="Courier New" w:cs="Courier New" w:hint="default"/>
      </w:rPr>
    </w:lvl>
    <w:lvl w:ilvl="8" w:tplc="04070005" w:tentative="1">
      <w:start w:val="1"/>
      <w:numFmt w:val="bullet"/>
      <w:lvlText w:val=""/>
      <w:lvlJc w:val="left"/>
      <w:pPr>
        <w:ind w:left="6973" w:hanging="360"/>
      </w:pPr>
      <w:rPr>
        <w:rFonts w:ascii="Wingdings" w:hAnsi="Wingdings" w:hint="default"/>
      </w:rPr>
    </w:lvl>
  </w:abstractNum>
  <w:abstractNum w:abstractNumId="10" w15:restartNumberingAfterBreak="0">
    <w:nsid w:val="17E67F40"/>
    <w:multiLevelType w:val="multilevel"/>
    <w:tmpl w:val="A14E9A08"/>
    <w:lvl w:ilvl="0">
      <w:start w:val="2"/>
      <w:numFmt w:val="decimal"/>
      <w:lvlText w:val="%1)"/>
      <w:lvlJc w:val="left"/>
      <w:pPr>
        <w:ind w:left="360" w:hanging="360"/>
      </w:pPr>
      <w:rPr>
        <w:rFonts w:ascii="Helvetica Neue" w:hAnsi="Helvetica Neue" w:hint="default"/>
        <w:i w:val="0"/>
        <w:iCs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18B34035"/>
    <w:multiLevelType w:val="multilevel"/>
    <w:tmpl w:val="F4C2374C"/>
    <w:lvl w:ilvl="0">
      <w:start w:val="1"/>
      <w:numFmt w:val="decimal"/>
      <w:lvlText w:val="%1)"/>
      <w:lvlJc w:val="left"/>
      <w:pPr>
        <w:tabs>
          <w:tab w:val="num" w:pos="273"/>
        </w:tabs>
        <w:ind w:left="273" w:hanging="273"/>
      </w:pPr>
      <w:rPr>
        <w:rFonts w:ascii="Helvetica Neue" w:hAnsi="Helvetica Neu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C5E7CBC"/>
    <w:multiLevelType w:val="multilevel"/>
    <w:tmpl w:val="A4AE2268"/>
    <w:lvl w:ilvl="0">
      <w:start w:val="1"/>
      <w:numFmt w:val="decimal"/>
      <w:lvlText w:val="%1)"/>
      <w:lvlJc w:val="left"/>
      <w:pPr>
        <w:tabs>
          <w:tab w:val="num" w:pos="253"/>
        </w:tabs>
        <w:ind w:left="253" w:hanging="253"/>
      </w:pPr>
      <w:rPr>
        <w:rFonts w:ascii="Arial" w:hAnsi="Arial"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E7F32FD"/>
    <w:multiLevelType w:val="multilevel"/>
    <w:tmpl w:val="C3D08A32"/>
    <w:lvl w:ilvl="0">
      <w:start w:val="1"/>
      <w:numFmt w:val="decimal"/>
      <w:lvlText w:val="(%1)"/>
      <w:lvlJc w:val="left"/>
      <w:pPr>
        <w:ind w:left="720" w:hanging="360"/>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24F7593"/>
    <w:multiLevelType w:val="multilevel"/>
    <w:tmpl w:val="98E041DA"/>
    <w:lvl w:ilvl="0">
      <w:start w:val="1"/>
      <w:numFmt w:val="decimal"/>
      <w:lvlText w:val="(%1)"/>
      <w:lvlJc w:val="left"/>
      <w:pPr>
        <w:ind w:left="720" w:hanging="360"/>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5321947"/>
    <w:multiLevelType w:val="multilevel"/>
    <w:tmpl w:val="2B3CE0BE"/>
    <w:lvl w:ilvl="0">
      <w:start w:val="1"/>
      <w:numFmt w:val="decimal"/>
      <w:lvlText w:val="%1)"/>
      <w:lvlJc w:val="left"/>
      <w:pPr>
        <w:tabs>
          <w:tab w:val="num" w:pos="273"/>
        </w:tabs>
        <w:ind w:left="273" w:hanging="273"/>
      </w:pPr>
      <w:rPr>
        <w:rFonts w:ascii="Helvetica Neue" w:hAnsi="Helvetica Neu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5572610"/>
    <w:multiLevelType w:val="multilevel"/>
    <w:tmpl w:val="CE4CC350"/>
    <w:lvl w:ilvl="0">
      <w:start w:val="1"/>
      <w:numFmt w:val="decimal"/>
      <w:lvlText w:val="%1)"/>
      <w:lvlJc w:val="left"/>
      <w:pPr>
        <w:tabs>
          <w:tab w:val="num" w:pos="273"/>
        </w:tabs>
        <w:ind w:left="273" w:hanging="27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AEB34A7"/>
    <w:multiLevelType w:val="multilevel"/>
    <w:tmpl w:val="41220F52"/>
    <w:lvl w:ilvl="0">
      <w:start w:val="1"/>
      <w:numFmt w:val="decimal"/>
      <w:lvlText w:val="%1)"/>
      <w:lvlJc w:val="left"/>
      <w:pPr>
        <w:tabs>
          <w:tab w:val="num" w:pos="273"/>
        </w:tabs>
        <w:ind w:left="273" w:hanging="27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6B32990"/>
    <w:multiLevelType w:val="hybridMultilevel"/>
    <w:tmpl w:val="51268FA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9C049C1"/>
    <w:multiLevelType w:val="multilevel"/>
    <w:tmpl w:val="BE14B316"/>
    <w:lvl w:ilvl="0">
      <w:start w:val="1"/>
      <w:numFmt w:val="decimal"/>
      <w:lvlText w:val="%1)"/>
      <w:lvlJc w:val="left"/>
      <w:pPr>
        <w:tabs>
          <w:tab w:val="num" w:pos="273"/>
        </w:tabs>
        <w:ind w:left="273" w:hanging="273"/>
      </w:pPr>
      <w:rPr>
        <w:rFonts w:ascii="Helvetica Neue" w:hAnsi="Helvetica Neu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FEC0909"/>
    <w:multiLevelType w:val="multilevel"/>
    <w:tmpl w:val="6DB8B826"/>
    <w:lvl w:ilvl="0">
      <w:start w:val="2"/>
      <w:numFmt w:val="decimal"/>
      <w:lvlText w:val="(%1)"/>
      <w:lvlJc w:val="left"/>
      <w:pPr>
        <w:ind w:left="720" w:hanging="360"/>
      </w:pPr>
      <w:rPr>
        <w:rFonts w:hint="default"/>
        <w:i w:val="0"/>
        <w:iCs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422B2CDB"/>
    <w:multiLevelType w:val="multilevel"/>
    <w:tmpl w:val="21DC5C80"/>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23B138B"/>
    <w:multiLevelType w:val="multilevel"/>
    <w:tmpl w:val="F40029EE"/>
    <w:lvl w:ilvl="0">
      <w:start w:val="1"/>
      <w:numFmt w:val="decimal"/>
      <w:lvlText w:val="%1)"/>
      <w:lvlJc w:val="left"/>
      <w:pPr>
        <w:tabs>
          <w:tab w:val="num" w:pos="273"/>
        </w:tabs>
        <w:ind w:left="273" w:hanging="27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6C110FF"/>
    <w:multiLevelType w:val="multilevel"/>
    <w:tmpl w:val="7A849DA6"/>
    <w:lvl w:ilvl="0">
      <w:start w:val="1"/>
      <w:numFmt w:val="decimal"/>
      <w:pStyle w:val="VertragNummerierungEbene1"/>
      <w:lvlText w:val="%1"/>
      <w:lvlJc w:val="left"/>
      <w:pPr>
        <w:tabs>
          <w:tab w:val="num" w:pos="0"/>
        </w:tabs>
        <w:ind w:left="432" w:hanging="432"/>
      </w:pPr>
      <w:rPr>
        <w:color w:val="000000" w:themeColor="text1"/>
      </w:rPr>
    </w:lvl>
    <w:lvl w:ilvl="1">
      <w:start w:val="2"/>
      <w:numFmt w:val="decimal"/>
      <w:lvlText w:val="(%2)"/>
      <w:lvlJc w:val="left"/>
      <w:pPr>
        <w:ind w:left="1070" w:hanging="360"/>
      </w:pPr>
      <w:rPr>
        <w:rFonts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4" w15:restartNumberingAfterBreak="0">
    <w:nsid w:val="47BE79AC"/>
    <w:multiLevelType w:val="multilevel"/>
    <w:tmpl w:val="177C6C7C"/>
    <w:lvl w:ilvl="0">
      <w:start w:val="1"/>
      <w:numFmt w:val="bullet"/>
      <w:pStyle w:val="Liste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DBE3BA9"/>
    <w:multiLevelType w:val="multilevel"/>
    <w:tmpl w:val="B492C5CA"/>
    <w:lvl w:ilvl="0">
      <w:start w:val="1"/>
      <w:numFmt w:val="decimal"/>
      <w:lvlText w:val="(%1)"/>
      <w:lvlJc w:val="left"/>
      <w:pPr>
        <w:ind w:left="720" w:hanging="360"/>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DEF009F"/>
    <w:multiLevelType w:val="hybridMultilevel"/>
    <w:tmpl w:val="25F0EA5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15:restartNumberingAfterBreak="0">
    <w:nsid w:val="523448D7"/>
    <w:multiLevelType w:val="multilevel"/>
    <w:tmpl w:val="A872BE94"/>
    <w:lvl w:ilvl="0">
      <w:start w:val="1"/>
      <w:numFmt w:val="decimal"/>
      <w:lvlText w:val="(%1)"/>
      <w:lvlJc w:val="left"/>
      <w:pPr>
        <w:ind w:left="72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55A260AB"/>
    <w:multiLevelType w:val="multilevel"/>
    <w:tmpl w:val="1BBC441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9B70F4A"/>
    <w:multiLevelType w:val="multilevel"/>
    <w:tmpl w:val="7FA8F5FA"/>
    <w:lvl w:ilvl="0">
      <w:start w:val="1"/>
      <w:numFmt w:val="decimal"/>
      <w:lvlText w:val="(%1)"/>
      <w:lvlJc w:val="left"/>
      <w:pPr>
        <w:ind w:left="720" w:hanging="360"/>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CC07FBD"/>
    <w:multiLevelType w:val="hybridMultilevel"/>
    <w:tmpl w:val="9EFA476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1" w15:restartNumberingAfterBreak="0">
    <w:nsid w:val="5E714EEB"/>
    <w:multiLevelType w:val="multilevel"/>
    <w:tmpl w:val="C13E03D6"/>
    <w:lvl w:ilvl="0">
      <w:start w:val="1"/>
      <w:numFmt w:val="decimal"/>
      <w:lvlText w:val="%1)"/>
      <w:lvlJc w:val="left"/>
      <w:pPr>
        <w:tabs>
          <w:tab w:val="num" w:pos="273"/>
        </w:tabs>
        <w:ind w:left="273" w:hanging="27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5023724"/>
    <w:multiLevelType w:val="multilevel"/>
    <w:tmpl w:val="5A6A002C"/>
    <w:lvl w:ilvl="0">
      <w:start w:val="1"/>
      <w:numFmt w:val="decimal"/>
      <w:lvlText w:val="%1)"/>
      <w:lvlJc w:val="left"/>
      <w:pPr>
        <w:tabs>
          <w:tab w:val="num" w:pos="273"/>
        </w:tabs>
        <w:ind w:left="273" w:hanging="27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55D5B8B"/>
    <w:multiLevelType w:val="multilevel"/>
    <w:tmpl w:val="6FB4DE98"/>
    <w:lvl w:ilvl="0">
      <w:start w:val="1"/>
      <w:numFmt w:val="decimal"/>
      <w:lvlText w:val="%1)"/>
      <w:lvlJc w:val="left"/>
      <w:pPr>
        <w:tabs>
          <w:tab w:val="num" w:pos="273"/>
        </w:tabs>
        <w:ind w:left="273" w:hanging="273"/>
      </w:pPr>
      <w:rPr>
        <w:rFonts w:ascii="Helvetica Neue" w:hAnsi="Helvetica Neu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ED4143B"/>
    <w:multiLevelType w:val="multilevel"/>
    <w:tmpl w:val="23EEB488"/>
    <w:lvl w:ilvl="0">
      <w:start w:val="1"/>
      <w:numFmt w:val="decimal"/>
      <w:lvlText w:val="(%1)"/>
      <w:lvlJc w:val="left"/>
      <w:pPr>
        <w:ind w:left="644" w:hanging="360"/>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FB7133E"/>
    <w:multiLevelType w:val="hybridMultilevel"/>
    <w:tmpl w:val="DD00DC0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8F104F7"/>
    <w:multiLevelType w:val="multilevel"/>
    <w:tmpl w:val="CD70F78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CCC6FA2"/>
    <w:multiLevelType w:val="multilevel"/>
    <w:tmpl w:val="EDDCB1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7E9C73BC"/>
    <w:multiLevelType w:val="multilevel"/>
    <w:tmpl w:val="520C16E0"/>
    <w:lvl w:ilvl="0">
      <w:start w:val="1"/>
      <w:numFmt w:val="decimal"/>
      <w:lvlText w:val="%1)"/>
      <w:lvlJc w:val="left"/>
      <w:pPr>
        <w:tabs>
          <w:tab w:val="num" w:pos="273"/>
        </w:tabs>
        <w:ind w:left="273" w:hanging="273"/>
      </w:pPr>
      <w:rPr>
        <w:rFonts w:ascii="Helvetica Neue" w:hAnsi="Helvetica Neue"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F901B0F"/>
    <w:multiLevelType w:val="multilevel"/>
    <w:tmpl w:val="924E2D1C"/>
    <w:lvl w:ilvl="0">
      <w:start w:val="1"/>
      <w:numFmt w:val="decimal"/>
      <w:lvlText w:val="%1)"/>
      <w:lvlJc w:val="left"/>
      <w:pPr>
        <w:tabs>
          <w:tab w:val="num" w:pos="273"/>
        </w:tabs>
        <w:ind w:left="273" w:hanging="27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89644156">
    <w:abstractNumId w:val="24"/>
  </w:num>
  <w:num w:numId="2" w16cid:durableId="1524323367">
    <w:abstractNumId w:val="23"/>
  </w:num>
  <w:num w:numId="3" w16cid:durableId="1300189909">
    <w:abstractNumId w:val="37"/>
  </w:num>
  <w:num w:numId="4" w16cid:durableId="339938470">
    <w:abstractNumId w:val="31"/>
  </w:num>
  <w:num w:numId="5" w16cid:durableId="1881547197">
    <w:abstractNumId w:val="4"/>
  </w:num>
  <w:num w:numId="6" w16cid:durableId="2014139691">
    <w:abstractNumId w:val="6"/>
  </w:num>
  <w:num w:numId="7" w16cid:durableId="471217064">
    <w:abstractNumId w:val="22"/>
  </w:num>
  <w:num w:numId="8" w16cid:durableId="597950780">
    <w:abstractNumId w:val="7"/>
  </w:num>
  <w:num w:numId="9" w16cid:durableId="2037726523">
    <w:abstractNumId w:val="18"/>
  </w:num>
  <w:num w:numId="10" w16cid:durableId="577981144">
    <w:abstractNumId w:val="9"/>
  </w:num>
  <w:num w:numId="11" w16cid:durableId="1919947862">
    <w:abstractNumId w:val="0"/>
  </w:num>
  <w:num w:numId="12" w16cid:durableId="1213883303">
    <w:abstractNumId w:val="30"/>
  </w:num>
  <w:num w:numId="13" w16cid:durableId="554464646">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8873460">
    <w:abstractNumId w:val="5"/>
  </w:num>
  <w:num w:numId="15" w16cid:durableId="1863855138">
    <w:abstractNumId w:val="36"/>
  </w:num>
  <w:num w:numId="16" w16cid:durableId="541720790">
    <w:abstractNumId w:val="27"/>
  </w:num>
  <w:num w:numId="17" w16cid:durableId="1742287778">
    <w:abstractNumId w:val="38"/>
  </w:num>
  <w:num w:numId="18" w16cid:durableId="30036198">
    <w:abstractNumId w:val="25"/>
  </w:num>
  <w:num w:numId="19" w16cid:durableId="1999337010">
    <w:abstractNumId w:val="15"/>
  </w:num>
  <w:num w:numId="20" w16cid:durableId="1069419795">
    <w:abstractNumId w:val="29"/>
  </w:num>
  <w:num w:numId="21" w16cid:durableId="1660844107">
    <w:abstractNumId w:val="32"/>
  </w:num>
  <w:num w:numId="22" w16cid:durableId="265844186">
    <w:abstractNumId w:val="21"/>
  </w:num>
  <w:num w:numId="23" w16cid:durableId="70204584">
    <w:abstractNumId w:val="12"/>
  </w:num>
  <w:num w:numId="24" w16cid:durableId="414396816">
    <w:abstractNumId w:val="2"/>
  </w:num>
  <w:num w:numId="25" w16cid:durableId="149446731">
    <w:abstractNumId w:val="39"/>
  </w:num>
  <w:num w:numId="26" w16cid:durableId="726731108">
    <w:abstractNumId w:val="35"/>
  </w:num>
  <w:num w:numId="27" w16cid:durableId="1266229978">
    <w:abstractNumId w:val="1"/>
  </w:num>
  <w:num w:numId="28" w16cid:durableId="1547135061">
    <w:abstractNumId w:val="26"/>
  </w:num>
  <w:num w:numId="29" w16cid:durableId="256789036">
    <w:abstractNumId w:val="10"/>
  </w:num>
  <w:num w:numId="30" w16cid:durableId="704208651">
    <w:abstractNumId w:val="8"/>
  </w:num>
  <w:num w:numId="31" w16cid:durableId="1192644929">
    <w:abstractNumId w:val="20"/>
  </w:num>
  <w:num w:numId="32" w16cid:durableId="765855709">
    <w:abstractNumId w:val="19"/>
  </w:num>
  <w:num w:numId="33" w16cid:durableId="1557813866">
    <w:abstractNumId w:val="13"/>
  </w:num>
  <w:num w:numId="34" w16cid:durableId="77751549">
    <w:abstractNumId w:val="11"/>
  </w:num>
  <w:num w:numId="35" w16cid:durableId="1781682883">
    <w:abstractNumId w:val="14"/>
  </w:num>
  <w:num w:numId="36" w16cid:durableId="550654868">
    <w:abstractNumId w:val="16"/>
  </w:num>
  <w:num w:numId="37" w16cid:durableId="1118371966">
    <w:abstractNumId w:val="28"/>
  </w:num>
  <w:num w:numId="38" w16cid:durableId="1798373901">
    <w:abstractNumId w:val="33"/>
  </w:num>
  <w:num w:numId="39" w16cid:durableId="335307250">
    <w:abstractNumId w:val="3"/>
  </w:num>
  <w:num w:numId="40" w16cid:durableId="989863697">
    <w:abstractNumId w:val="17"/>
  </w:num>
  <w:num w:numId="41" w16cid:durableId="146029949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95"/>
    <w:rsid w:val="00025969"/>
    <w:rsid w:val="0003417B"/>
    <w:rsid w:val="0004003D"/>
    <w:rsid w:val="00043CD4"/>
    <w:rsid w:val="000A7742"/>
    <w:rsid w:val="000B6F57"/>
    <w:rsid w:val="000E07D0"/>
    <w:rsid w:val="001B09F2"/>
    <w:rsid w:val="0021630E"/>
    <w:rsid w:val="002534A7"/>
    <w:rsid w:val="002E2B9F"/>
    <w:rsid w:val="00304C3E"/>
    <w:rsid w:val="0034464F"/>
    <w:rsid w:val="003645DA"/>
    <w:rsid w:val="00373A32"/>
    <w:rsid w:val="003A480B"/>
    <w:rsid w:val="003D1634"/>
    <w:rsid w:val="003D2E91"/>
    <w:rsid w:val="0040016C"/>
    <w:rsid w:val="004D2691"/>
    <w:rsid w:val="00504A5E"/>
    <w:rsid w:val="005104CF"/>
    <w:rsid w:val="005311CF"/>
    <w:rsid w:val="00555A2F"/>
    <w:rsid w:val="00595066"/>
    <w:rsid w:val="005D2C28"/>
    <w:rsid w:val="006034D2"/>
    <w:rsid w:val="0073005F"/>
    <w:rsid w:val="007430B3"/>
    <w:rsid w:val="00796996"/>
    <w:rsid w:val="007B3957"/>
    <w:rsid w:val="007D7DCE"/>
    <w:rsid w:val="00835F25"/>
    <w:rsid w:val="00851DE2"/>
    <w:rsid w:val="0087256F"/>
    <w:rsid w:val="00873EC7"/>
    <w:rsid w:val="0096080E"/>
    <w:rsid w:val="0096519B"/>
    <w:rsid w:val="00982A71"/>
    <w:rsid w:val="009E0BE3"/>
    <w:rsid w:val="00A04CC8"/>
    <w:rsid w:val="00A50EA7"/>
    <w:rsid w:val="00A779C4"/>
    <w:rsid w:val="00AF5513"/>
    <w:rsid w:val="00AF6838"/>
    <w:rsid w:val="00C96B46"/>
    <w:rsid w:val="00CB0C14"/>
    <w:rsid w:val="00D4684C"/>
    <w:rsid w:val="00DA4871"/>
    <w:rsid w:val="00E00573"/>
    <w:rsid w:val="00E4118F"/>
    <w:rsid w:val="00E41AAF"/>
    <w:rsid w:val="00E94594"/>
    <w:rsid w:val="00EA15FB"/>
    <w:rsid w:val="00F23BE3"/>
    <w:rsid w:val="00F84A2B"/>
    <w:rsid w:val="00FB519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7BAB"/>
  <w15:docId w15:val="{DEABCDC4-9FFD-4746-9D26-46A84580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A77EAC"/>
    <w:pPr>
      <w:spacing w:before="120" w:after="120" w:line="300" w:lineRule="auto"/>
    </w:pPr>
    <w:rPr>
      <w:rFonts w:ascii="Arial" w:eastAsia="Times New Roman" w:hAnsi="Arial" w:cs="Arial"/>
      <w:sz w:val="18"/>
      <w:szCs w:val="22"/>
      <w:lang w:val="de-AT" w:eastAsia="de-DE"/>
    </w:rPr>
  </w:style>
  <w:style w:type="paragraph" w:styleId="berschrift1">
    <w:name w:val="heading 1"/>
    <w:basedOn w:val="Standard"/>
    <w:next w:val="Standard"/>
    <w:link w:val="berschrift1Zchn"/>
    <w:uiPriority w:val="9"/>
    <w:qFormat/>
    <w:rsid w:val="00B27B2F"/>
    <w:pPr>
      <w:spacing w:before="480" w:after="360"/>
      <w:outlineLvl w:val="0"/>
    </w:pPr>
    <w:rPr>
      <w:b/>
      <w:caps/>
      <w:sz w:val="28"/>
    </w:rPr>
  </w:style>
  <w:style w:type="paragraph" w:styleId="berschrift2">
    <w:name w:val="heading 2"/>
    <w:basedOn w:val="Standard"/>
    <w:next w:val="Standard"/>
    <w:link w:val="berschrift2Zchn"/>
    <w:uiPriority w:val="9"/>
    <w:unhideWhenUsed/>
    <w:qFormat/>
    <w:rsid w:val="00F247CA"/>
    <w:pPr>
      <w:spacing w:before="480" w:after="240"/>
      <w:outlineLvl w:val="1"/>
    </w:pPr>
    <w:rPr>
      <w:b/>
      <w:sz w:val="24"/>
      <w:szCs w:val="32"/>
    </w:rPr>
  </w:style>
  <w:style w:type="paragraph" w:styleId="berschrift3">
    <w:name w:val="heading 3"/>
    <w:basedOn w:val="Standard"/>
    <w:next w:val="Standard"/>
    <w:link w:val="berschrift3Zchn"/>
    <w:uiPriority w:val="9"/>
    <w:unhideWhenUsed/>
    <w:qFormat/>
    <w:rsid w:val="00B27B2F"/>
    <w:pPr>
      <w:keepNext/>
      <w:keepLines/>
      <w:spacing w:before="40"/>
      <w:outlineLvl w:val="2"/>
    </w:pPr>
    <w:rPr>
      <w:rFonts w:eastAsiaTheme="majorEastAsia" w:cstheme="majorBidi"/>
      <w:color w:val="000000" w:themeColor="text1"/>
      <w:sz w:val="22"/>
      <w:szCs w:val="24"/>
    </w:rPr>
  </w:style>
  <w:style w:type="paragraph" w:styleId="berschrift4">
    <w:name w:val="heading 4"/>
    <w:basedOn w:val="Standard"/>
    <w:next w:val="Standard"/>
    <w:link w:val="berschrift4Zchn"/>
    <w:uiPriority w:val="9"/>
    <w:unhideWhenUsed/>
    <w:qFormat/>
    <w:rsid w:val="00B27B2F"/>
    <w:pPr>
      <w:keepNext/>
      <w:keepLines/>
      <w:spacing w:before="40"/>
      <w:outlineLvl w:val="3"/>
    </w:pPr>
    <w:rPr>
      <w:rFonts w:asciiTheme="majorHAnsi" w:eastAsiaTheme="majorEastAsia" w:hAnsiTheme="majorHAnsi" w:cstheme="majorBidi"/>
      <w:i/>
      <w:iCs/>
      <w:color w:val="000000" w:themeColor="text1"/>
    </w:rPr>
  </w:style>
  <w:style w:type="paragraph" w:styleId="berschrift5">
    <w:name w:val="heading 5"/>
    <w:basedOn w:val="Standard"/>
    <w:next w:val="Standard"/>
    <w:qFormat/>
    <w:pPr>
      <w:keepNext/>
      <w:keepLines/>
      <w:spacing w:before="40" w:after="0"/>
      <w:outlineLvl w:val="4"/>
    </w:pPr>
    <w:rPr>
      <w:rFonts w:ascii="Calibri Light" w:eastAsia="Calibri" w:hAnsi="Calibri Light"/>
      <w:color w:val="2F54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qFormat/>
    <w:rsid w:val="00B27B2F"/>
    <w:rPr>
      <w:rFonts w:asciiTheme="majorHAnsi" w:eastAsiaTheme="majorEastAsia" w:hAnsiTheme="majorHAnsi" w:cstheme="majorBidi"/>
      <w:i/>
      <w:iCs/>
      <w:color w:val="000000" w:themeColor="text1"/>
      <w:sz w:val="20"/>
      <w:szCs w:val="22"/>
      <w:lang w:val="de-AT" w:eastAsia="de-DE"/>
    </w:rPr>
  </w:style>
  <w:style w:type="character" w:styleId="BesuchterLink">
    <w:name w:val="FollowedHyperlink"/>
    <w:basedOn w:val="Absatz-Standardschriftart"/>
    <w:uiPriority w:val="99"/>
    <w:semiHidden/>
    <w:unhideWhenUsed/>
    <w:rsid w:val="004659E1"/>
    <w:rPr>
      <w:color w:val="954F72" w:themeColor="followedHyperlink"/>
      <w:u w:val="single"/>
    </w:rPr>
  </w:style>
  <w:style w:type="character" w:customStyle="1" w:styleId="DokumentstrukturZchn">
    <w:name w:val="Dokumentstruktur Zchn"/>
    <w:basedOn w:val="Absatz-Standardschriftart"/>
    <w:link w:val="Dokumentstruktur"/>
    <w:uiPriority w:val="99"/>
    <w:semiHidden/>
    <w:qFormat/>
    <w:rsid w:val="0006415D"/>
    <w:rPr>
      <w:rFonts w:ascii="Times New Roman" w:eastAsia="Times New Roman" w:hAnsi="Times New Roman" w:cs="Times New Roman"/>
      <w:sz w:val="20"/>
      <w:lang w:eastAsia="de-DE"/>
    </w:rPr>
  </w:style>
  <w:style w:type="character" w:customStyle="1" w:styleId="TitelZchn">
    <w:name w:val="Titel Zchn"/>
    <w:basedOn w:val="Absatz-Standardschriftart"/>
    <w:link w:val="Titel"/>
    <w:uiPriority w:val="10"/>
    <w:qFormat/>
    <w:rsid w:val="00162CFB"/>
    <w:rPr>
      <w:rFonts w:ascii="Helvetica" w:eastAsia="Times New Roman" w:hAnsi="Helvetica" w:cs="Arial"/>
      <w:b/>
      <w:bCs/>
      <w:caps/>
      <w:spacing w:val="6"/>
      <w:sz w:val="40"/>
      <w:szCs w:val="40"/>
      <w:lang w:val="de-AT" w:eastAsia="de-DE"/>
    </w:rPr>
  </w:style>
  <w:style w:type="character" w:customStyle="1" w:styleId="berschrift1Zchn">
    <w:name w:val="Überschrift 1 Zchn"/>
    <w:basedOn w:val="Absatz-Standardschriftart"/>
    <w:link w:val="berschrift1"/>
    <w:uiPriority w:val="9"/>
    <w:qFormat/>
    <w:rsid w:val="00B27B2F"/>
    <w:rPr>
      <w:rFonts w:ascii="Arial" w:eastAsia="Times New Roman" w:hAnsi="Arial" w:cs="Arial"/>
      <w:b/>
      <w:caps/>
      <w:sz w:val="28"/>
      <w:szCs w:val="22"/>
      <w:lang w:val="de-AT" w:eastAsia="de-DE"/>
    </w:rPr>
  </w:style>
  <w:style w:type="character" w:customStyle="1" w:styleId="berschrift2Zchn">
    <w:name w:val="Überschrift 2 Zchn"/>
    <w:basedOn w:val="Absatz-Standardschriftart"/>
    <w:link w:val="berschrift2"/>
    <w:uiPriority w:val="9"/>
    <w:qFormat/>
    <w:rsid w:val="00F247CA"/>
    <w:rPr>
      <w:rFonts w:ascii="Arial" w:eastAsia="Times New Roman" w:hAnsi="Arial" w:cs="Arial"/>
      <w:b/>
      <w:sz w:val="20"/>
      <w:szCs w:val="32"/>
      <w:lang w:val="de-AT" w:eastAsia="de-DE"/>
    </w:rPr>
  </w:style>
  <w:style w:type="character" w:styleId="NichtaufgelsteErwhnung">
    <w:name w:val="Unresolved Mention"/>
    <w:basedOn w:val="Absatz-Standardschriftart"/>
    <w:uiPriority w:val="99"/>
    <w:qFormat/>
    <w:rsid w:val="00567D80"/>
    <w:rPr>
      <w:rFonts w:ascii="Arial" w:hAnsi="Arial"/>
      <w:color w:val="000000" w:themeColor="text1"/>
      <w:sz w:val="20"/>
      <w:shd w:val="clear" w:color="auto" w:fill="E1DFDD"/>
    </w:rPr>
  </w:style>
  <w:style w:type="character" w:styleId="Seitenzahl">
    <w:name w:val="page number"/>
    <w:basedOn w:val="Absatz-Standardschriftart"/>
    <w:uiPriority w:val="99"/>
    <w:semiHidden/>
    <w:unhideWhenUsed/>
    <w:qFormat/>
    <w:rsid w:val="002A763E"/>
    <w:rPr>
      <w:rFonts w:ascii="Arial" w:hAnsi="Arial"/>
      <w:sz w:val="20"/>
    </w:rPr>
  </w:style>
  <w:style w:type="character" w:customStyle="1" w:styleId="berschrift3Zchn">
    <w:name w:val="Überschrift 3 Zchn"/>
    <w:basedOn w:val="Absatz-Standardschriftart"/>
    <w:link w:val="berschrift3"/>
    <w:uiPriority w:val="9"/>
    <w:qFormat/>
    <w:rsid w:val="00B27B2F"/>
    <w:rPr>
      <w:rFonts w:ascii="Arial" w:eastAsiaTheme="majorEastAsia" w:hAnsi="Arial" w:cstheme="majorBidi"/>
      <w:color w:val="000000" w:themeColor="text1"/>
      <w:sz w:val="22"/>
      <w:lang w:val="de-AT" w:eastAsia="de-DE"/>
    </w:rPr>
  </w:style>
  <w:style w:type="character" w:customStyle="1" w:styleId="FunotentextZchn">
    <w:name w:val="Fußnotentext Zchn"/>
    <w:basedOn w:val="Absatz-Standardschriftart"/>
    <w:link w:val="Funotentext"/>
    <w:uiPriority w:val="99"/>
    <w:qFormat/>
    <w:rsid w:val="00571298"/>
    <w:rPr>
      <w:rFonts w:ascii="Arial" w:eastAsia="Times New Roman" w:hAnsi="Arial" w:cs="Arial"/>
      <w:color w:val="000000" w:themeColor="text1"/>
      <w:sz w:val="17"/>
      <w:szCs w:val="20"/>
      <w:lang w:val="de-AT" w:eastAsia="de-DE"/>
    </w:rPr>
  </w:style>
  <w:style w:type="character" w:customStyle="1" w:styleId="Funotenzeichen1">
    <w:name w:val="Fußnotenzeichen1"/>
    <w:qFormat/>
    <w:rsid w:val="00B60F26"/>
    <w:rPr>
      <w:b/>
      <w:color w:val="C00000"/>
      <w:vertAlign w:val="superscript"/>
    </w:rPr>
  </w:style>
  <w:style w:type="character" w:styleId="Funotenzeichen">
    <w:name w:val="footnote reference"/>
    <w:rPr>
      <w:b/>
      <w:color w:val="C00000"/>
      <w:vertAlign w:val="superscript"/>
    </w:rPr>
  </w:style>
  <w:style w:type="character" w:customStyle="1" w:styleId="KommentartextZchn">
    <w:name w:val="Kommentartext Zchn"/>
    <w:basedOn w:val="Absatz-Standardschriftart"/>
    <w:link w:val="Kommentartext"/>
    <w:semiHidden/>
    <w:qFormat/>
    <w:rsid w:val="005C1C6B"/>
    <w:rPr>
      <w:rFonts w:ascii="Arial" w:eastAsia="Times New Roman" w:hAnsi="Arial" w:cs="Arial"/>
      <w:sz w:val="20"/>
      <w:szCs w:val="20"/>
      <w:lang w:val="de-AT" w:eastAsia="de-DE"/>
    </w:rPr>
  </w:style>
  <w:style w:type="character" w:customStyle="1" w:styleId="KommentarthemaZchn">
    <w:name w:val="Kommentarthema Zchn"/>
    <w:basedOn w:val="KommentartextZchn"/>
    <w:link w:val="Kommentarthema"/>
    <w:uiPriority w:val="99"/>
    <w:semiHidden/>
    <w:qFormat/>
    <w:rsid w:val="005C1C6B"/>
    <w:rPr>
      <w:rFonts w:ascii="Arial" w:eastAsia="Times New Roman" w:hAnsi="Arial" w:cs="Arial"/>
      <w:b/>
      <w:bCs/>
      <w:sz w:val="20"/>
      <w:szCs w:val="20"/>
      <w:lang w:val="de-AT" w:eastAsia="de-DE"/>
    </w:rPr>
  </w:style>
  <w:style w:type="character" w:styleId="Fett">
    <w:name w:val="Strong"/>
    <w:basedOn w:val="Absatz-Standardschriftart"/>
    <w:uiPriority w:val="22"/>
    <w:qFormat/>
    <w:rPr>
      <w:b/>
      <w:bCs/>
    </w:rPr>
  </w:style>
  <w:style w:type="character" w:customStyle="1" w:styleId="SprechblasentextZchn">
    <w:name w:val="Sprechblasentext Zchn"/>
    <w:basedOn w:val="Absatz-Standardschriftart"/>
    <w:link w:val="Sprechblasentext"/>
    <w:uiPriority w:val="99"/>
    <w:semiHidden/>
    <w:qFormat/>
    <w:rsid w:val="006631C7"/>
    <w:rPr>
      <w:rFonts w:ascii="Times New Roman" w:eastAsia="Times New Roman" w:hAnsi="Times New Roman" w:cs="Times New Roman"/>
      <w:sz w:val="18"/>
      <w:szCs w:val="18"/>
      <w:lang w:val="de-AT" w:eastAsia="de-DE"/>
    </w:rPr>
  </w:style>
  <w:style w:type="character" w:styleId="Hyperlink">
    <w:name w:val="Hyperlink"/>
    <w:basedOn w:val="Absatz-Standardschriftart"/>
    <w:uiPriority w:val="99"/>
    <w:unhideWhenUsed/>
    <w:rsid w:val="004808B6"/>
    <w:rPr>
      <w:color w:val="7F7F7F" w:themeColor="text1" w:themeTint="80"/>
      <w:u w:val="single"/>
    </w:rPr>
  </w:style>
  <w:style w:type="character" w:customStyle="1" w:styleId="NachrichtenkopfZchn">
    <w:name w:val="Nachrichtenkopf Zchn"/>
    <w:basedOn w:val="Absatz-Standardschriftart"/>
    <w:link w:val="Nachrichtenkopf"/>
    <w:uiPriority w:val="99"/>
    <w:semiHidden/>
    <w:qFormat/>
    <w:rsid w:val="004D267A"/>
    <w:rPr>
      <w:rFonts w:asciiTheme="majorHAnsi" w:eastAsiaTheme="majorEastAsia" w:hAnsiTheme="majorHAnsi" w:cstheme="majorBidi"/>
      <w:shd w:val="clear" w:color="auto" w:fill="CCCCCC"/>
      <w:lang w:val="de-AT" w:eastAsia="de-DE"/>
    </w:rPr>
  </w:style>
  <w:style w:type="character" w:styleId="Kommentarzeichen">
    <w:name w:val="annotation reference"/>
    <w:basedOn w:val="Absatz-Standardschriftart"/>
    <w:uiPriority w:val="99"/>
    <w:unhideWhenUsed/>
    <w:qFormat/>
    <w:rPr>
      <w:sz w:val="16"/>
      <w:szCs w:val="16"/>
    </w:rPr>
  </w:style>
  <w:style w:type="character" w:customStyle="1" w:styleId="FuzeileZchn">
    <w:name w:val="Fußzeile Zchn"/>
    <w:basedOn w:val="Absatz-Standardschriftart"/>
    <w:link w:val="Fuzeile"/>
    <w:qFormat/>
    <w:rsid w:val="00E4118F"/>
    <w:rPr>
      <w:rFonts w:ascii="Arial" w:eastAsia="Times New Roman" w:hAnsi="Arial" w:cs="Arial"/>
      <w:color w:val="000000" w:themeColor="text1"/>
      <w:sz w:val="18"/>
      <w:szCs w:val="22"/>
      <w:lang w:val="de-AT" w:eastAsia="de-DE"/>
    </w:rPr>
  </w:style>
  <w:style w:type="character" w:customStyle="1" w:styleId="FuzeileZchn1">
    <w:name w:val="Fußzeile Zchn1"/>
    <w:basedOn w:val="Absatz-Standardschriftart"/>
    <w:semiHidden/>
    <w:qFormat/>
    <w:rsid w:val="00001E01"/>
    <w:rPr>
      <w:rFonts w:ascii="Arial" w:eastAsia="Times New Roman" w:hAnsi="Arial" w:cs="Arial"/>
      <w:sz w:val="19"/>
      <w:szCs w:val="22"/>
      <w:lang w:val="de-AT" w:eastAsia="de-DE"/>
    </w:rPr>
  </w:style>
  <w:style w:type="character" w:styleId="Endnotenzeichen">
    <w:name w:val="endnote reference"/>
    <w:rPr>
      <w:vertAlign w:val="superscript"/>
    </w:rPr>
  </w:style>
  <w:style w:type="character" w:customStyle="1" w:styleId="KopfzeileZchn">
    <w:name w:val="Kopfzeile Zchn"/>
    <w:basedOn w:val="Absatz-Standardschriftart"/>
    <w:link w:val="Kopfzeile"/>
    <w:uiPriority w:val="99"/>
    <w:qFormat/>
    <w:rsid w:val="000F4C24"/>
    <w:rPr>
      <w:rFonts w:ascii="Arial" w:eastAsia="Times New Roman" w:hAnsi="Arial" w:cs="Arial"/>
      <w:sz w:val="19"/>
      <w:szCs w:val="22"/>
      <w:lang w:val="de-AT" w:eastAsia="de-DE"/>
    </w:rPr>
  </w:style>
  <w:style w:type="paragraph" w:customStyle="1" w:styleId="berschrift">
    <w:name w:val="Überschrift"/>
    <w:basedOn w:val="Standard"/>
    <w:next w:val="Textkrper"/>
    <w:qFormat/>
    <w:pPr>
      <w:keepNext/>
      <w:spacing w:before="240"/>
    </w:pPr>
    <w:rPr>
      <w:rFonts w:ascii="Carlito" w:eastAsia="Noto Sans SC Regular" w:hAnsi="Carlito" w:cs="Noto Sans Devanagari"/>
      <w:sz w:val="28"/>
      <w:szCs w:val="28"/>
    </w:rPr>
  </w:style>
  <w:style w:type="paragraph" w:styleId="Textkrper">
    <w:name w:val="Body Text"/>
    <w:basedOn w:val="Standard"/>
    <w:pPr>
      <w:spacing w:before="0"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customStyle="1" w:styleId="Liste1">
    <w:name w:val="Liste1"/>
    <w:basedOn w:val="Standard"/>
    <w:qFormat/>
    <w:rsid w:val="00FF7702"/>
    <w:pPr>
      <w:numPr>
        <w:numId w:val="1"/>
      </w:numPr>
      <w:spacing w:after="240"/>
      <w:ind w:left="993" w:hanging="284"/>
      <w:contextualSpacing/>
    </w:pPr>
    <w:rPr>
      <w:color w:val="000000" w:themeColor="text1"/>
    </w:rPr>
  </w:style>
  <w:style w:type="paragraph" w:styleId="Dokumentstruktur">
    <w:name w:val="Document Map"/>
    <w:basedOn w:val="Standard"/>
    <w:link w:val="DokumentstrukturZchn"/>
    <w:uiPriority w:val="99"/>
    <w:semiHidden/>
    <w:unhideWhenUsed/>
    <w:qFormat/>
    <w:rsid w:val="0006415D"/>
    <w:rPr>
      <w:rFonts w:ascii="Times New Roman" w:hAnsi="Times New Roman"/>
      <w:sz w:val="24"/>
      <w:szCs w:val="24"/>
    </w:rPr>
  </w:style>
  <w:style w:type="paragraph" w:styleId="Nachrichtenkopf">
    <w:name w:val="Message Header"/>
    <w:basedOn w:val="Standard"/>
    <w:link w:val="NachrichtenkopfZchn"/>
    <w:autoRedefine/>
    <w:uiPriority w:val="99"/>
    <w:semiHidden/>
    <w:unhideWhenUsed/>
    <w:qFormat/>
    <w:rsid w:val="004D267A"/>
    <w:pPr>
      <w:pBdr>
        <w:top w:val="single" w:sz="6" w:space="1" w:color="000000"/>
        <w:left w:val="single" w:sz="6" w:space="1" w:color="000000"/>
        <w:bottom w:val="single" w:sz="6" w:space="1" w:color="000000"/>
        <w:right w:val="single" w:sz="6" w:space="1" w:color="000000"/>
      </w:pBdr>
      <w:shd w:val="pct20" w:color="auto" w:fill="auto"/>
      <w:spacing w:before="0" w:after="0" w:line="240" w:lineRule="auto"/>
      <w:ind w:left="1134" w:hanging="1134"/>
    </w:pPr>
    <w:rPr>
      <w:rFonts w:asciiTheme="majorHAnsi" w:eastAsiaTheme="majorEastAsia" w:hAnsiTheme="majorHAnsi" w:cstheme="majorBidi"/>
      <w:sz w:val="24"/>
      <w:szCs w:val="24"/>
    </w:rPr>
  </w:style>
  <w:style w:type="paragraph" w:styleId="Titel">
    <w:name w:val="Title"/>
    <w:basedOn w:val="Standard"/>
    <w:next w:val="Standard"/>
    <w:link w:val="TitelZchn"/>
    <w:uiPriority w:val="10"/>
    <w:qFormat/>
    <w:rsid w:val="00162CFB"/>
    <w:pPr>
      <w:spacing w:after="480"/>
    </w:pPr>
    <w:rPr>
      <w:rFonts w:ascii="Helvetica" w:hAnsi="Helvetica"/>
      <w:b/>
      <w:bCs/>
      <w:caps/>
      <w:spacing w:val="6"/>
      <w:sz w:val="40"/>
      <w:szCs w:val="40"/>
    </w:rPr>
  </w:style>
  <w:style w:type="paragraph" w:customStyle="1" w:styleId="DatumStand">
    <w:name w:val="Datum/Stand"/>
    <w:basedOn w:val="Standard"/>
    <w:autoRedefine/>
    <w:qFormat/>
    <w:rsid w:val="00FF7702"/>
    <w:pPr>
      <w:spacing w:before="0" w:after="0"/>
      <w:jc w:val="right"/>
    </w:pPr>
    <w:rPr>
      <w:rFonts w:ascii="Helvetica Neue" w:hAnsi="Helvetica Neue"/>
      <w:color w:val="000000" w:themeColor="text1"/>
      <w:spacing w:val="10"/>
      <w:szCs w:val="18"/>
    </w:rPr>
  </w:style>
  <w:style w:type="paragraph" w:customStyle="1" w:styleId="VertragNummerierungEbene1">
    <w:name w:val="Vertrag – Nummerierung Ebene 1"/>
    <w:basedOn w:val="berschrift1"/>
    <w:next w:val="Standard"/>
    <w:qFormat/>
    <w:rsid w:val="00CA121E"/>
    <w:pPr>
      <w:numPr>
        <w:numId w:val="2"/>
      </w:numPr>
      <w:spacing w:before="600" w:after="240"/>
    </w:pPr>
    <w:rPr>
      <w:bCs/>
      <w:sz w:val="24"/>
      <w:szCs w:val="21"/>
    </w:rPr>
  </w:style>
  <w:style w:type="paragraph" w:styleId="Funotentext">
    <w:name w:val="footnote text"/>
    <w:basedOn w:val="Standard"/>
    <w:link w:val="FunotentextZchn"/>
    <w:autoRedefine/>
    <w:uiPriority w:val="99"/>
    <w:unhideWhenUsed/>
    <w:qFormat/>
    <w:rsid w:val="00571298"/>
    <w:pPr>
      <w:keepNext/>
      <w:keepLines/>
      <w:ind w:left="-28"/>
      <w:jc w:val="both"/>
    </w:pPr>
    <w:rPr>
      <w:color w:val="000000" w:themeColor="text1"/>
      <w:sz w:val="17"/>
      <w:szCs w:val="20"/>
    </w:rPr>
  </w:style>
  <w:style w:type="paragraph" w:styleId="StandardWeb">
    <w:name w:val="Normal (Web)"/>
    <w:basedOn w:val="Standard"/>
    <w:uiPriority w:val="99"/>
    <w:semiHidden/>
    <w:unhideWhenUsed/>
    <w:qFormat/>
    <w:rsid w:val="00252071"/>
    <w:rPr>
      <w:rFonts w:ascii="Times New Roman" w:hAnsi="Times New Roman" w:cs="Times New Roman"/>
      <w:sz w:val="24"/>
      <w:szCs w:val="24"/>
    </w:rPr>
  </w:style>
  <w:style w:type="paragraph" w:customStyle="1" w:styleId="VertragNummerierungEbene2">
    <w:name w:val="Vertrag – Nummerierung Ebene 2"/>
    <w:basedOn w:val="berschrift2"/>
    <w:qFormat/>
    <w:rsid w:val="00BA3516"/>
    <w:pPr>
      <w:spacing w:before="0"/>
    </w:pPr>
    <w:rPr>
      <w:rFonts w:eastAsiaTheme="minorHAnsi"/>
      <w:b w:val="0"/>
      <w:sz w:val="20"/>
      <w:lang w:val="de-DE" w:eastAsia="en-US"/>
    </w:rPr>
  </w:style>
  <w:style w:type="paragraph" w:styleId="Kommentartext">
    <w:name w:val="annotation text"/>
    <w:basedOn w:val="Standard"/>
    <w:link w:val="KommentartextZchn"/>
    <w:semiHidden/>
    <w:unhideWhenUsed/>
    <w:qFormat/>
    <w:rsid w:val="005C1C6B"/>
    <w:pPr>
      <w:spacing w:line="240" w:lineRule="auto"/>
    </w:pPr>
    <w:rPr>
      <w:szCs w:val="20"/>
    </w:rPr>
  </w:style>
  <w:style w:type="paragraph" w:styleId="Kommentarthema">
    <w:name w:val="annotation subject"/>
    <w:basedOn w:val="Kommentartext"/>
    <w:next w:val="Kommentartext"/>
    <w:link w:val="KommentarthemaZchn"/>
    <w:uiPriority w:val="99"/>
    <w:semiHidden/>
    <w:unhideWhenUsed/>
    <w:qFormat/>
    <w:rsid w:val="005C1C6B"/>
    <w:rPr>
      <w:b/>
      <w:bCs/>
    </w:rPr>
  </w:style>
  <w:style w:type="paragraph" w:customStyle="1" w:styleId="Vertragflietext">
    <w:name w:val="Vertrag – fließtext"/>
    <w:basedOn w:val="VertragNummerierungEbene2"/>
    <w:qFormat/>
    <w:rsid w:val="008D262E"/>
    <w:pPr>
      <w:ind w:left="567"/>
    </w:pPr>
  </w:style>
  <w:style w:type="paragraph" w:customStyle="1" w:styleId="H3">
    <w:name w:val="H3"/>
    <w:basedOn w:val="Standard"/>
    <w:qFormat/>
    <w:pPr>
      <w:shd w:val="clear" w:color="auto" w:fill="FFFFFF"/>
      <w:spacing w:before="0" w:after="0" w:line="312" w:lineRule="auto"/>
    </w:pPr>
    <w:rPr>
      <w:rFonts w:cs="Calibri"/>
      <w:b/>
      <w:bCs/>
      <w:spacing w:val="3"/>
      <w:sz w:val="28"/>
      <w:szCs w:val="28"/>
    </w:rPr>
  </w:style>
  <w:style w:type="paragraph" w:customStyle="1" w:styleId="H2">
    <w:name w:val="H2"/>
    <w:basedOn w:val="Standard"/>
    <w:qFormat/>
    <w:rPr>
      <w:rFonts w:ascii="Geogrotesque Medium" w:hAnsi="Geogrotesque Medium"/>
      <w:sz w:val="40"/>
      <w:szCs w:val="40"/>
    </w:rPr>
  </w:style>
  <w:style w:type="paragraph" w:customStyle="1" w:styleId="H1">
    <w:name w:val="H1"/>
    <w:basedOn w:val="Standard"/>
    <w:qFormat/>
    <w:pPr>
      <w:spacing w:before="0" w:after="480"/>
    </w:pPr>
    <w:rPr>
      <w:rFonts w:ascii="GEOGROTESQUE-LIGHT" w:hAnsi="GEOGROTESQUE-LIGHT"/>
      <w:sz w:val="56"/>
      <w:szCs w:val="56"/>
    </w:rPr>
  </w:style>
  <w:style w:type="paragraph" w:styleId="berarbeitung">
    <w:name w:val="Revision"/>
    <w:uiPriority w:val="99"/>
    <w:semiHidden/>
    <w:qFormat/>
    <w:rsid w:val="006631C7"/>
    <w:pPr>
      <w:suppressAutoHyphens w:val="0"/>
    </w:pPr>
    <w:rPr>
      <w:rFonts w:ascii="Arial" w:eastAsia="Times New Roman" w:hAnsi="Arial" w:cs="Arial"/>
      <w:sz w:val="20"/>
      <w:szCs w:val="22"/>
      <w:lang w:val="de-AT" w:eastAsia="de-DE"/>
    </w:rPr>
  </w:style>
  <w:style w:type="paragraph" w:styleId="Sprechblasentext">
    <w:name w:val="Balloon Text"/>
    <w:basedOn w:val="Standard"/>
    <w:link w:val="SprechblasentextZchn"/>
    <w:uiPriority w:val="99"/>
    <w:semiHidden/>
    <w:unhideWhenUsed/>
    <w:qFormat/>
    <w:rsid w:val="006631C7"/>
    <w:pPr>
      <w:spacing w:before="0" w:after="0" w:line="240" w:lineRule="auto"/>
    </w:pPr>
    <w:rPr>
      <w:rFonts w:ascii="Times New Roman" w:hAnsi="Times New Roman" w:cs="Times New Roman"/>
      <w:szCs w:val="18"/>
    </w:rPr>
  </w:style>
  <w:style w:type="paragraph" w:customStyle="1" w:styleId="11Vertragnummerierungebene2grau">
    <w:name w:val="1.1 Vertrag nummerierung ebene 2 grau"/>
    <w:basedOn w:val="VertragNummerierungEbene2"/>
    <w:qFormat/>
    <w:rsid w:val="00691C01"/>
    <w:rPr>
      <w:iCs/>
      <w:color w:val="7F7F7F" w:themeColor="text1" w:themeTint="80"/>
      <w:lang w:val="de-AT"/>
    </w:rPr>
  </w:style>
  <w:style w:type="paragraph" w:customStyle="1" w:styleId="Kopf-undFuzeile">
    <w:name w:val="Kopf- und Fußzeile"/>
    <w:basedOn w:val="Standard"/>
    <w:qFormat/>
  </w:style>
  <w:style w:type="paragraph" w:styleId="Fuzeile">
    <w:name w:val="footer"/>
    <w:basedOn w:val="Standard"/>
    <w:link w:val="FuzeileZchn"/>
    <w:autoRedefine/>
    <w:unhideWhenUsed/>
    <w:qFormat/>
    <w:rsid w:val="00E4118F"/>
    <w:pPr>
      <w:tabs>
        <w:tab w:val="center" w:pos="4536"/>
        <w:tab w:val="right" w:pos="9072"/>
      </w:tabs>
      <w:spacing w:before="0" w:line="210" w:lineRule="exact"/>
      <w:jc w:val="center"/>
    </w:pPr>
    <w:rPr>
      <w:color w:val="000000" w:themeColor="text1"/>
    </w:rPr>
  </w:style>
  <w:style w:type="paragraph" w:styleId="Kopfzeile">
    <w:name w:val="header"/>
    <w:basedOn w:val="Standard"/>
    <w:link w:val="KopfzeileZchn"/>
    <w:uiPriority w:val="99"/>
    <w:unhideWhenUsed/>
    <w:rsid w:val="000F4C24"/>
    <w:pPr>
      <w:tabs>
        <w:tab w:val="center" w:pos="4536"/>
        <w:tab w:val="right" w:pos="9072"/>
      </w:tabs>
      <w:spacing w:before="0" w:after="0" w:line="240" w:lineRule="auto"/>
    </w:pPr>
  </w:style>
  <w:style w:type="paragraph" w:customStyle="1" w:styleId="Rahmeninhalt">
    <w:name w:val="Rahmeninhalt"/>
    <w:basedOn w:val="Standard"/>
    <w:qFormat/>
  </w:style>
  <w:style w:type="numbering" w:customStyle="1" w:styleId="AktuelleListe1">
    <w:name w:val="Aktuelle Liste1"/>
    <w:uiPriority w:val="99"/>
    <w:qFormat/>
    <w:rsid w:val="00364259"/>
  </w:style>
  <w:style w:type="numbering" w:customStyle="1" w:styleId="NummerierungAbsatz">
    <w:name w:val="Nummerierung Absatz"/>
    <w:uiPriority w:val="99"/>
    <w:qFormat/>
    <w:rsid w:val="00D23698"/>
  </w:style>
  <w:style w:type="numbering" w:customStyle="1" w:styleId="AktuelleListe2">
    <w:name w:val="Aktuelle Liste2"/>
    <w:uiPriority w:val="99"/>
    <w:qFormat/>
    <w:rsid w:val="004E7289"/>
  </w:style>
  <w:style w:type="numbering" w:customStyle="1" w:styleId="AktuelleListe3">
    <w:name w:val="Aktuelle Liste3"/>
    <w:uiPriority w:val="99"/>
    <w:qFormat/>
    <w:rsid w:val="004E7289"/>
  </w:style>
  <w:style w:type="numbering" w:customStyle="1" w:styleId="AktuelleListe4">
    <w:name w:val="Aktuelle Liste4"/>
    <w:uiPriority w:val="99"/>
    <w:qFormat/>
    <w:rsid w:val="004354A8"/>
  </w:style>
  <w:style w:type="numbering" w:customStyle="1" w:styleId="AktuelleListe5">
    <w:name w:val="Aktuelle Liste5"/>
    <w:uiPriority w:val="99"/>
    <w:qFormat/>
    <w:rsid w:val="004C7223"/>
  </w:style>
  <w:style w:type="numbering" w:customStyle="1" w:styleId="AktuelleListe6">
    <w:name w:val="Aktuelle Liste6"/>
    <w:uiPriority w:val="99"/>
    <w:qFormat/>
    <w:rsid w:val="00EA3934"/>
  </w:style>
  <w:style w:type="paragraph" w:styleId="Listenabsatz">
    <w:name w:val="List Paragraph"/>
    <w:basedOn w:val="Standard"/>
    <w:uiPriority w:val="34"/>
    <w:qFormat/>
    <w:rsid w:val="001B0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0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45CD4-A50F-6945-ADDB-65567708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3646</Words>
  <Characters>22975</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IG Kultur Österreich</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Yvonne Gimpel</cp:lastModifiedBy>
  <cp:revision>6</cp:revision>
  <cp:lastPrinted>2025-02-27T12:41:00Z</cp:lastPrinted>
  <dcterms:created xsi:type="dcterms:W3CDTF">2025-02-27T12:44:00Z</dcterms:created>
  <dcterms:modified xsi:type="dcterms:W3CDTF">2025-02-27T13:42:00Z</dcterms:modified>
  <dc:language>de-DE</dc:language>
</cp:coreProperties>
</file>