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52E6A" w14:textId="77777777" w:rsidR="000C30FE" w:rsidRPr="00FF7702" w:rsidRDefault="00E272DC" w:rsidP="00FF7702">
      <w:pPr>
        <w:pStyle w:val="Vertragflietext"/>
      </w:pPr>
      <w:r>
        <w:rPr>
          <w:noProof/>
        </w:rPr>
        <mc:AlternateContent>
          <mc:Choice Requires="wps">
            <w:drawing>
              <wp:anchor distT="0" distB="0" distL="114300" distR="114300" simplePos="0" relativeHeight="251674624" behindDoc="0" locked="0" layoutInCell="1" allowOverlap="1" wp14:anchorId="693E2B8D" wp14:editId="1119AD79">
                <wp:simplePos x="0" y="0"/>
                <wp:positionH relativeFrom="column">
                  <wp:posOffset>4945380</wp:posOffset>
                </wp:positionH>
                <wp:positionV relativeFrom="paragraph">
                  <wp:posOffset>-661084</wp:posOffset>
                </wp:positionV>
                <wp:extent cx="1338469" cy="318052"/>
                <wp:effectExtent l="0" t="0" r="0" b="0"/>
                <wp:wrapNone/>
                <wp:docPr id="1004559123" name="Textfeld 1"/>
                <wp:cNvGraphicFramePr/>
                <a:graphic xmlns:a="http://schemas.openxmlformats.org/drawingml/2006/main">
                  <a:graphicData uri="http://schemas.microsoft.com/office/word/2010/wordprocessingShape">
                    <wps:wsp>
                      <wps:cNvSpPr txBox="1"/>
                      <wps:spPr>
                        <a:xfrm>
                          <a:off x="0" y="0"/>
                          <a:ext cx="1338469" cy="318052"/>
                        </a:xfrm>
                        <a:prstGeom prst="rect">
                          <a:avLst/>
                        </a:prstGeom>
                        <a:solidFill>
                          <a:schemeClr val="lt1"/>
                        </a:solidFill>
                        <a:ln w="6350">
                          <a:noFill/>
                        </a:ln>
                      </wps:spPr>
                      <wps:txbx>
                        <w:txbxContent>
                          <w:p w14:paraId="3961FE88" w14:textId="77777777" w:rsidR="00E272DC" w:rsidRDefault="00E272DC" w:rsidP="00E272DC">
                            <w:r w:rsidRPr="00005573">
                              <w:rPr>
                                <w:sz w:val="16"/>
                                <w:szCs w:val="24"/>
                              </w:rPr>
                              <w:t>Zuletzt geändert: 0</w:t>
                            </w:r>
                            <w:r w:rsidR="00F053E0">
                              <w:rPr>
                                <w:sz w:val="16"/>
                                <w:szCs w:val="24"/>
                              </w:rPr>
                              <w:t>8</w:t>
                            </w:r>
                            <w:r w:rsidRPr="00005573">
                              <w:rPr>
                                <w:sz w:val="16"/>
                                <w:szCs w:val="24"/>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93E2B8D" id="_x0000_t202" coordsize="21600,21600" o:spt="202" path="m,l,21600r21600,l21600,xe">
                <v:stroke joinstyle="miter"/>
                <v:path gradientshapeok="t" o:connecttype="rect"/>
              </v:shapetype>
              <v:shape id="Textfeld 1" o:spid="_x0000_s1026" type="#_x0000_t202" style="position:absolute;left:0;text-align:left;margin-left:389.4pt;margin-top:-52.05pt;width:105.4pt;height:25.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cNNLAIAAFQEAAAOAAAAZHJzL2Uyb0RvYy54bWysVEtv2zAMvg/YfxB0X+w8lxpxiixFhgFF&#13;&#10;WyAdelZkKTYgi5qkxM5+/SjZeazbadhFJkXq4+ujF/dtrchRWFeBzulwkFIiNIei0vucfn/dfJpT&#13;&#10;4jzTBVOgRU5PwtH75ccPi8ZkYgQlqEJYgiDaZY3Jaem9yZLE8VLUzA3ACI1GCbZmHlW7TwrLGkSv&#13;&#10;VTJK01nSgC2MBS6cw9uHzkiXEV9Kwf2zlE54onKKufl42njuwpksFyzbW2bKivdpsH/IomaVxqAX&#13;&#10;qAfmGTnY6g+ouuIWHEg/4FAnIGXFRawBqxmm76rZlsyIWAs2x5lLm9z/g+VPx615scS3X6DFAYaG&#13;&#10;NMZlDi9DPa20dfhipgTt2MLTpW2i9YSHR+PxfDK7o4SjbTycp9NRgEmur411/quAmgQhpxbHErvF&#13;&#10;jo/Od65nlxDMgaqKTaVUVAIVxFpZcmQ4ROVjjgj+m5fSpMnpbDxNI7CG8LxDVhpzudYUJN/u2r7Q&#13;&#10;HRQnrN9CRw1n+KbCJB+Z8y/MIhewZOS3f8ZDKsAg0EuUlGB//u0++OOI0EpJg9zKqftxYFZQor5p&#13;&#10;HN7dcDIJZIzKZPp5hIq9texuLfpQrwErH+ImGR7F4O/VWZQW6jdcg1WIiiamOcbOqT+La98xHteI&#13;&#10;i9UqOiH9DPOPemt4gA6dDiN4bd+YNf2cPE74Cc4sZNm7cXW+4aWG1cGDrOIsQ4O7rvZ9R+pGNvRr&#13;&#10;FnbjVo9e15/B8hcAAAD//wMAUEsDBBQABgAIAAAAIQApwf2j6AAAABEBAAAPAAAAZHJzL2Rvd25y&#13;&#10;ZXYueG1sTI9JT8MwEIXvSPwHa5C4oNYOXZKmcSrEUiRuNCzi5sZDEhHbUewm4d8znOAy0mzvfS/b&#13;&#10;TaZlA/a+cVZCNBfA0JZON7aS8FI8zBJgPiirVessSvhGD7v8/CxTqXajfcbhECpGItanSkIdQpdy&#13;&#10;7ssajfJz16Gl3afrjQrU9hXXvRpJ3LT8Wog1N6qx5FCrDm9rLL8OJyPh46p6f/LT/nVcrBbd/eNQ&#13;&#10;xG+6kPLyYrrbUrnZAgs4hb8P+M1A/JAT2NGdrPaslRDHCfEHCbNILCNgdLJJNmtgRxqtlgJ4nvH/&#13;&#10;SfIfAAAA//8DAFBLAQItABQABgAIAAAAIQC2gziS/gAAAOEBAAATAAAAAAAAAAAAAAAAAAAAAABb&#13;&#10;Q29udGVudF9UeXBlc10ueG1sUEsBAi0AFAAGAAgAAAAhADj9If/WAAAAlAEAAAsAAAAAAAAAAAAA&#13;&#10;AAAALwEAAF9yZWxzLy5yZWxzUEsBAi0AFAAGAAgAAAAhAKhFw00sAgAAVAQAAA4AAAAAAAAAAAAA&#13;&#10;AAAALgIAAGRycy9lMm9Eb2MueG1sUEsBAi0AFAAGAAgAAAAhACnB/aPoAAAAEQEAAA8AAAAAAAAA&#13;&#10;AAAAAAAAhgQAAGRycy9kb3ducmV2LnhtbFBLBQYAAAAABAAEAPMAAACbBQAAAAA=&#13;&#10;" fillcolor="white [3201]" stroked="f" strokeweight=".5pt">
                <v:textbox>
                  <w:txbxContent>
                    <w:p w14:paraId="3961FE88" w14:textId="77777777" w:rsidR="00E272DC" w:rsidRDefault="00E272DC" w:rsidP="00E272DC">
                      <w:r w:rsidRPr="00005573">
                        <w:rPr>
                          <w:sz w:val="16"/>
                          <w:szCs w:val="24"/>
                        </w:rPr>
                        <w:t>Zuletzt geändert: 0</w:t>
                      </w:r>
                      <w:r w:rsidR="00F053E0">
                        <w:rPr>
                          <w:sz w:val="16"/>
                          <w:szCs w:val="24"/>
                        </w:rPr>
                        <w:t>8</w:t>
                      </w:r>
                      <w:r w:rsidRPr="00005573">
                        <w:rPr>
                          <w:sz w:val="16"/>
                          <w:szCs w:val="24"/>
                        </w:rPr>
                        <w:t>/23</w:t>
                      </w:r>
                    </w:p>
                  </w:txbxContent>
                </v:textbox>
              </v:shape>
            </w:pict>
          </mc:Fallback>
        </mc:AlternateContent>
      </w:r>
      <w:r w:rsidR="00562D9C">
        <w:rPr>
          <w:noProof/>
        </w:rPr>
        <w:drawing>
          <wp:anchor distT="0" distB="0" distL="114300" distR="114300" simplePos="0" relativeHeight="251669504" behindDoc="1" locked="1" layoutInCell="1" allowOverlap="1" wp14:anchorId="2120A7FE" wp14:editId="7CD9751D">
            <wp:simplePos x="0" y="0"/>
            <wp:positionH relativeFrom="column">
              <wp:posOffset>-725170</wp:posOffset>
            </wp:positionH>
            <wp:positionV relativeFrom="page">
              <wp:posOffset>-34925</wp:posOffset>
            </wp:positionV>
            <wp:extent cx="7573645" cy="10713085"/>
            <wp:effectExtent l="0" t="0" r="0" b="5715"/>
            <wp:wrapNone/>
            <wp:docPr id="14831177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117706" name="Grafik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page">
              <wp14:pctWidth>0</wp14:pctWidth>
            </wp14:sizeRelH>
            <wp14:sizeRelV relativeFrom="page">
              <wp14:pctHeight>0</wp14:pctHeight>
            </wp14:sizeRelV>
          </wp:anchor>
        </w:drawing>
      </w:r>
      <w:r w:rsidR="000C30FE">
        <w:br w:type="page"/>
      </w:r>
    </w:p>
    <w:p w14:paraId="1D12865B" w14:textId="77777777" w:rsidR="005F34D6" w:rsidRPr="00642D1A" w:rsidRDefault="00891998" w:rsidP="00874DD6">
      <w:pPr>
        <w:pStyle w:val="berschrift2"/>
        <w:ind w:right="3686"/>
        <w:rPr>
          <w:rFonts w:ascii="Helvetica Neue" w:hAnsi="Helvetica Neue"/>
        </w:rPr>
      </w:pPr>
      <w:r>
        <w:rPr>
          <w:rFonts w:ascii="Helvetica Neue" w:hAnsi="Helvetica Neue"/>
          <w:noProof/>
        </w:rPr>
        <w:lastRenderedPageBreak/>
        <w:drawing>
          <wp:anchor distT="0" distB="0" distL="114300" distR="114300" simplePos="0" relativeHeight="251670528" behindDoc="1" locked="0" layoutInCell="1" allowOverlap="1" wp14:anchorId="3D6EE26E" wp14:editId="61F16A67">
            <wp:simplePos x="0" y="0"/>
            <wp:positionH relativeFrom="column">
              <wp:posOffset>-699479</wp:posOffset>
            </wp:positionH>
            <wp:positionV relativeFrom="paragraph">
              <wp:posOffset>-1782470</wp:posOffset>
            </wp:positionV>
            <wp:extent cx="7540120" cy="10665622"/>
            <wp:effectExtent l="0" t="0" r="3810" b="2540"/>
            <wp:wrapNone/>
            <wp:docPr id="19198550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55022" name="Grafik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0120" cy="10665622"/>
                    </a:xfrm>
                    <a:prstGeom prst="rect">
                      <a:avLst/>
                    </a:prstGeom>
                  </pic:spPr>
                </pic:pic>
              </a:graphicData>
            </a:graphic>
            <wp14:sizeRelH relativeFrom="page">
              <wp14:pctWidth>0</wp14:pctWidth>
            </wp14:sizeRelH>
            <wp14:sizeRelV relativeFrom="page">
              <wp14:pctHeight>0</wp14:pctHeight>
            </wp14:sizeRelV>
          </wp:anchor>
        </w:drawing>
      </w:r>
      <w:r w:rsidR="00562D9C" w:rsidRPr="00642D1A">
        <w:rPr>
          <w:rFonts w:ascii="Helvetica Neue" w:hAnsi="Helvetica Neue"/>
          <w:noProof/>
        </w:rPr>
        <mc:AlternateContent>
          <mc:Choice Requires="wps">
            <w:drawing>
              <wp:anchor distT="0" distB="0" distL="114300" distR="114300" simplePos="0" relativeHeight="251672576" behindDoc="0" locked="0" layoutInCell="1" allowOverlap="1" wp14:anchorId="058BE676" wp14:editId="6314E5B4">
                <wp:simplePos x="0" y="0"/>
                <wp:positionH relativeFrom="column">
                  <wp:posOffset>3869635</wp:posOffset>
                </wp:positionH>
                <wp:positionV relativeFrom="paragraph">
                  <wp:posOffset>-117475</wp:posOffset>
                </wp:positionV>
                <wp:extent cx="2290813" cy="6421755"/>
                <wp:effectExtent l="0" t="0" r="0" b="0"/>
                <wp:wrapNone/>
                <wp:docPr id="605291862" name="Textfeld 9"/>
                <wp:cNvGraphicFramePr/>
                <a:graphic xmlns:a="http://schemas.openxmlformats.org/drawingml/2006/main">
                  <a:graphicData uri="http://schemas.microsoft.com/office/word/2010/wordprocessingShape">
                    <wps:wsp>
                      <wps:cNvSpPr txBox="1"/>
                      <wps:spPr>
                        <a:xfrm>
                          <a:off x="0" y="0"/>
                          <a:ext cx="2290813" cy="6421755"/>
                        </a:xfrm>
                        <a:prstGeom prst="rect">
                          <a:avLst/>
                        </a:prstGeom>
                        <a:noFill/>
                        <a:ln w="6350">
                          <a:noFill/>
                        </a:ln>
                      </wps:spPr>
                      <wps:txbx>
                        <w:txbxContent>
                          <w:p w14:paraId="4C476C3B" w14:textId="77777777" w:rsidR="00562D9C" w:rsidRPr="000B72DD" w:rsidRDefault="00562D9C" w:rsidP="00562D9C">
                            <w:pPr>
                              <w:spacing w:after="240"/>
                              <w:rPr>
                                <w:b/>
                                <w:bCs/>
                                <w:sz w:val="24"/>
                                <w:szCs w:val="36"/>
                                <w:lang w:val="de-DE"/>
                              </w:rPr>
                            </w:pPr>
                            <w:r w:rsidRPr="000B72DD">
                              <w:rPr>
                                <w:b/>
                                <w:bCs/>
                                <w:sz w:val="24"/>
                                <w:szCs w:val="36"/>
                                <w:lang w:val="de-DE"/>
                              </w:rPr>
                              <w:t>Achtung!</w:t>
                            </w:r>
                          </w:p>
                          <w:p w14:paraId="6B10010D" w14:textId="77777777" w:rsidR="00562D9C" w:rsidRPr="000B72DD" w:rsidRDefault="00562D9C" w:rsidP="00562D9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C11BF0">
                              <w:rPr>
                                <w:szCs w:val="21"/>
                                <w:lang w:val="de-DE"/>
                              </w:rPr>
                              <w:t xml:space="preserve"> der</w:t>
                            </w:r>
                            <w:r w:rsidRPr="00E07FED">
                              <w:rPr>
                                <w:szCs w:val="21"/>
                                <w:lang w:val="de-DE"/>
                              </w:rPr>
                              <w:t xml:space="preserve"> IG Kultur Österreich </w:t>
                            </w:r>
                            <w:r>
                              <w:rPr>
                                <w:szCs w:val="21"/>
                                <w:lang w:val="de-DE"/>
                              </w:rPr>
                              <w:t>ausgeschlossen.</w:t>
                            </w:r>
                          </w:p>
                          <w:p w14:paraId="600545F5" w14:textId="77777777" w:rsidR="00562D9C" w:rsidRPr="00001E01" w:rsidRDefault="00562D9C" w:rsidP="00562D9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559B9F8" w14:textId="77777777" w:rsidR="00562D9C" w:rsidRPr="00001E01" w:rsidRDefault="00562D9C" w:rsidP="00562D9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E404380" w14:textId="77777777" w:rsidR="00562D9C" w:rsidRPr="000B72DD" w:rsidRDefault="00562D9C" w:rsidP="00562D9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26A4843" w14:textId="77777777" w:rsidR="00562D9C" w:rsidRPr="00060682" w:rsidRDefault="00562D9C" w:rsidP="00562D9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E676" id="Textfeld 9" o:spid="_x0000_s1027" type="#_x0000_t202" style="position:absolute;margin-left:304.7pt;margin-top:-9.25pt;width:180.4pt;height:505.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iNcGgIAADQEAAAOAAAAZHJzL2Uyb0RvYy54bWysU9tu2zAMfR/QfxD03vjSpBcjTpG1yDAg&#13;&#10;aAukQ58VWYoNyKImKbGzrx8l54ZuT8NeZFKkD8lzqOlj3yqyE9Y1oEuajVJKhOZQNXpT0h/vi+t7&#13;&#10;SpxnumIKtCjpXjj6OLv6Mu1MIXKoQVXCEgTRruhMSWvvTZEkjteiZW4ERmgMSrAt8+jaTVJZ1iF6&#13;&#10;q5I8TW+TDmxlLHDhHN4+D0E6i/hSCu5fpXTCE1VS7M3H08ZzHc5kNmXFxjJTN/zQBvuHLlrWaCx6&#13;&#10;gnpmnpGtbf6AahtuwYH0Iw5tAlI2XMQZcJos/TTNqmZGxFmQHGdONLn/B8tfdivzZonvv0KPAgZC&#13;&#10;OuMKh5dhnl7aNnyxU4JxpHB/ok30nnC8zPOH9D67oYRj7HacZ3eTScBJzr8b6/w3AS0JRkkt6hLp&#13;&#10;Yrul80PqMSVU07BolIraKE06RL2ZpPGHUwTBlcYa52aD5ft1T5rqYpA1VHucz8IgvTN80WAPS+b8&#13;&#10;G7OoNY6E++tf8ZAKsBYcLEpqsL/+dh/yUQKMUtLh7pTU/dwyKyhR3zWK85CNx2HZojOe3OXo2MvI&#13;&#10;+jKit+0T4Hpm+FIMj2bI9+poSgvtB675PFTFENMca5fUH80nP2w0PhMu5vOYhOtlmF/qleEBOrAa&#13;&#10;GH7vP5g1Bxk8KvgCxy1jxSc1htxBj/nWg2yiVIHngdUD/biaUezDMwq7f+nHrPNjn/0GAAD//wMA&#13;&#10;UEsDBBQABgAIAAAAIQDQ7DqQ5gAAABABAAAPAAAAZHJzL2Rvd25yZXYueG1sTE89b8IwEN0r9T9Y&#13;&#10;h9QNbKJCkxAHoVSoUlUGKEs3Jz6SiNhOYwNpf32vU7uc7vTevY9sPZqOXXHwrbMS5jMBDG3ldGtr&#13;&#10;Ccf37TQG5oOyWnXOooQv9LDO7+8ylWp3s3u8HkLNSMT6VEloQuhTzn3VoFF+5nq0hJ3cYFSgc6i5&#13;&#10;HtSNxE3HIyGW3KjWkkOjeiwarM6Hi5HwWmx3al9GJv7uipe306b/PH4spHyYjM8rGpsVsIBj+PuA&#13;&#10;3w6UH3IKVrqL1Z51EpYieSSqhOk8XgAjRvIkImAlLUkUA88z/r9I/gMAAP//AwBQSwECLQAUAAYA&#13;&#10;CAAAACEAtoM4kv4AAADhAQAAEwAAAAAAAAAAAAAAAAAAAAAAW0NvbnRlbnRfVHlwZXNdLnhtbFBL&#13;&#10;AQItABQABgAIAAAAIQA4/SH/1gAAAJQBAAALAAAAAAAAAAAAAAAAAC8BAABfcmVscy8ucmVsc1BL&#13;&#10;AQItABQABgAIAAAAIQCVwiNcGgIAADQEAAAOAAAAAAAAAAAAAAAAAC4CAABkcnMvZTJvRG9jLnht&#13;&#10;bFBLAQItABQABgAIAAAAIQDQ7DqQ5gAAABABAAAPAAAAAAAAAAAAAAAAAHQEAABkcnMvZG93bnJl&#13;&#10;di54bWxQSwUGAAAAAAQABADzAAAAhwUAAAAA&#13;&#10;" filled="f" stroked="f" strokeweight=".5pt">
                <v:textbox>
                  <w:txbxContent>
                    <w:p w14:paraId="4C476C3B" w14:textId="77777777" w:rsidR="00562D9C" w:rsidRPr="000B72DD" w:rsidRDefault="00562D9C" w:rsidP="00562D9C">
                      <w:pPr>
                        <w:spacing w:after="240"/>
                        <w:rPr>
                          <w:b/>
                          <w:bCs/>
                          <w:sz w:val="24"/>
                          <w:szCs w:val="36"/>
                          <w:lang w:val="de-DE"/>
                        </w:rPr>
                      </w:pPr>
                      <w:r w:rsidRPr="000B72DD">
                        <w:rPr>
                          <w:b/>
                          <w:bCs/>
                          <w:sz w:val="24"/>
                          <w:szCs w:val="36"/>
                          <w:lang w:val="de-DE"/>
                        </w:rPr>
                        <w:t>Achtung!</w:t>
                      </w:r>
                    </w:p>
                    <w:p w14:paraId="6B10010D" w14:textId="77777777" w:rsidR="00562D9C" w:rsidRPr="000B72DD" w:rsidRDefault="00562D9C" w:rsidP="00562D9C">
                      <w:pPr>
                        <w:suppressAutoHyphens w:val="0"/>
                        <w:spacing w:before="60" w:after="360"/>
                        <w:ind w:right="40"/>
                        <w:jc w:val="both"/>
                        <w:rPr>
                          <w:szCs w:val="21"/>
                          <w:lang w:val="de-DE"/>
                        </w:rPr>
                      </w:pPr>
                      <w:r w:rsidRPr="00E07FED">
                        <w:rPr>
                          <w:szCs w:val="21"/>
                          <w:lang w:val="de-DE"/>
                        </w:rPr>
                        <w:t xml:space="preserve">Dieses Muster dient als Vorlage. </w:t>
                      </w:r>
                      <w:r>
                        <w:rPr>
                          <w:szCs w:val="21"/>
                          <w:lang w:val="de-DE"/>
                        </w:rPr>
                        <w:br/>
                      </w:r>
                      <w:r w:rsidRPr="00E07FED">
                        <w:rPr>
                          <w:szCs w:val="21"/>
                          <w:lang w:val="de-DE"/>
                        </w:rPr>
                        <w:t xml:space="preserve">Vorab ist zu prüfen, ob es sich für den </w:t>
                      </w:r>
                      <w:r>
                        <w:rPr>
                          <w:szCs w:val="21"/>
                          <w:lang w:val="de-DE"/>
                        </w:rPr>
                        <w:br/>
                      </w:r>
                      <w:r w:rsidRPr="00E07FED">
                        <w:rPr>
                          <w:szCs w:val="21"/>
                          <w:lang w:val="de-DE"/>
                        </w:rPr>
                        <w:t xml:space="preserve">geplanten Zweck eignet. Das Dokument kann innerhalb der rechtlichen Grenzen an die Bedürfnisse eures Vereins und die Interessen im Einzelfall angepasst werden. Dazu haben wir einige Hinweise </w:t>
                      </w:r>
                      <w:r>
                        <w:rPr>
                          <w:szCs w:val="21"/>
                          <w:lang w:val="de-DE"/>
                        </w:rPr>
                        <w:t>in den</w:t>
                      </w:r>
                      <w:r w:rsidRPr="00E07FED">
                        <w:rPr>
                          <w:szCs w:val="21"/>
                          <w:lang w:val="de-DE"/>
                        </w:rPr>
                        <w:t xml:space="preserve"> Fußnoten vermerkt. Diese </w:t>
                      </w:r>
                      <w:r>
                        <w:rPr>
                          <w:szCs w:val="21"/>
                          <w:lang w:val="de-DE"/>
                        </w:rPr>
                        <w:t>ersetzen</w:t>
                      </w:r>
                      <w:r w:rsidRPr="00E07FED">
                        <w:rPr>
                          <w:szCs w:val="21"/>
                          <w:lang w:val="de-DE"/>
                        </w:rPr>
                        <w:t xml:space="preserve"> jedoch nicht </w:t>
                      </w:r>
                      <w:r>
                        <w:rPr>
                          <w:szCs w:val="21"/>
                          <w:lang w:val="de-DE"/>
                        </w:rPr>
                        <w:t>die Konsultation einer</w:t>
                      </w:r>
                      <w:r w:rsidRPr="00E07FED">
                        <w:rPr>
                          <w:szCs w:val="21"/>
                          <w:lang w:val="de-DE"/>
                        </w:rPr>
                        <w:t xml:space="preserve"> Rechtsberatun</w:t>
                      </w:r>
                      <w:r>
                        <w:rPr>
                          <w:szCs w:val="21"/>
                          <w:lang w:val="de-DE"/>
                        </w:rPr>
                        <w:t>g</w:t>
                      </w:r>
                      <w:r w:rsidRPr="00E07FED">
                        <w:rPr>
                          <w:szCs w:val="21"/>
                          <w:lang w:val="de-DE"/>
                        </w:rPr>
                        <w:t>. Bei Unklarheiten oder Besonderheiten empfehlen wir daher, fachliche Unterstützung bzw. juristische Beratung in Anspruch zu nehmen. Auch wenn das Dokument mit größter Sorgfalt erstellt und geprüft w</w:t>
                      </w:r>
                      <w:r>
                        <w:rPr>
                          <w:szCs w:val="21"/>
                          <w:lang w:val="de-DE"/>
                        </w:rPr>
                        <w:t xml:space="preserve">orden ist, wird eine </w:t>
                      </w:r>
                      <w:r w:rsidRPr="00E07FED">
                        <w:rPr>
                          <w:szCs w:val="21"/>
                          <w:lang w:val="de-DE"/>
                        </w:rPr>
                        <w:t>Haftung seitens</w:t>
                      </w:r>
                      <w:r w:rsidR="00C11BF0">
                        <w:rPr>
                          <w:szCs w:val="21"/>
                          <w:lang w:val="de-DE"/>
                        </w:rPr>
                        <w:t xml:space="preserve"> der</w:t>
                      </w:r>
                      <w:r w:rsidRPr="00E07FED">
                        <w:rPr>
                          <w:szCs w:val="21"/>
                          <w:lang w:val="de-DE"/>
                        </w:rPr>
                        <w:t xml:space="preserve"> IG Kultur Österreich </w:t>
                      </w:r>
                      <w:r>
                        <w:rPr>
                          <w:szCs w:val="21"/>
                          <w:lang w:val="de-DE"/>
                        </w:rPr>
                        <w:t>ausgeschlossen.</w:t>
                      </w:r>
                    </w:p>
                    <w:p w14:paraId="600545F5" w14:textId="77777777" w:rsidR="00562D9C" w:rsidRPr="00001E01" w:rsidRDefault="00562D9C" w:rsidP="00562D9C">
                      <w:pPr>
                        <w:suppressAutoHyphens w:val="0"/>
                        <w:spacing w:before="115" w:after="240"/>
                        <w:ind w:right="40" w:firstLine="3"/>
                      </w:pPr>
                      <w:r w:rsidRPr="00001E01">
                        <w:rPr>
                          <w:color w:val="000000" w:themeColor="text1"/>
                          <w:highlight w:val="lightGray"/>
                        </w:rPr>
                        <w:t>[schattierte Texte]</w:t>
                      </w:r>
                      <w:r w:rsidRPr="00001E01">
                        <w:rPr>
                          <w:color w:val="000000" w:themeColor="text1"/>
                        </w:rPr>
                        <w:t xml:space="preserve"> </w:t>
                      </w:r>
                      <w:r w:rsidRPr="00001E01">
                        <w:tab/>
                      </w:r>
                      <w:r w:rsidRPr="00001E01">
                        <w:br/>
                        <w:t>… sind individuell auszufüllen.</w:t>
                      </w:r>
                    </w:p>
                    <w:p w14:paraId="4559B9F8" w14:textId="77777777" w:rsidR="00562D9C" w:rsidRPr="00001E01" w:rsidRDefault="00562D9C" w:rsidP="00562D9C">
                      <w:pPr>
                        <w:suppressAutoHyphens w:val="0"/>
                        <w:spacing w:before="115" w:after="240"/>
                        <w:ind w:right="40" w:firstLine="3"/>
                      </w:pPr>
                      <w:r w:rsidRPr="00001E01">
                        <w:rPr>
                          <w:b/>
                          <w:bCs/>
                          <w:color w:val="7F7F7F" w:themeColor="text1" w:themeTint="80"/>
                        </w:rPr>
                        <w:t>[optional] graue Texte</w:t>
                      </w:r>
                      <w:r w:rsidRPr="00001E01">
                        <w:br/>
                        <w:t xml:space="preserve">… sind optional. Diese können auf Wunsch gelöscht werden. </w:t>
                      </w:r>
                    </w:p>
                    <w:p w14:paraId="1E404380" w14:textId="77777777" w:rsidR="00562D9C" w:rsidRPr="000B72DD" w:rsidRDefault="00562D9C" w:rsidP="00562D9C">
                      <w:pPr>
                        <w:suppressAutoHyphens w:val="0"/>
                        <w:spacing w:before="115" w:after="240"/>
                        <w:ind w:right="40" w:firstLine="3"/>
                        <w:rPr>
                          <w:i/>
                          <w:iCs/>
                        </w:rPr>
                      </w:pPr>
                      <w:r w:rsidRPr="00001E01">
                        <w:rPr>
                          <w:b/>
                          <w:bCs/>
                          <w:i/>
                          <w:iCs/>
                        </w:rPr>
                        <w:t>[Varianten]</w:t>
                      </w:r>
                      <w:r w:rsidRPr="00001E01">
                        <w:rPr>
                          <w:i/>
                          <w:iCs/>
                        </w:rPr>
                        <w:t xml:space="preserve"> Kursive Texte</w:t>
                      </w:r>
                      <w:r>
                        <w:rPr>
                          <w:i/>
                          <w:iCs/>
                        </w:rPr>
                        <w:br/>
                      </w:r>
                      <w:r w:rsidRPr="00001E01">
                        <w:t xml:space="preserve">… stellen Varianten dar. Je nach </w:t>
                      </w:r>
                      <w:r w:rsidRPr="00001E01">
                        <w:br/>
                        <w:t xml:space="preserve">gewünschter Vertragsgestaltung </w:t>
                      </w:r>
                      <w:r w:rsidRPr="00001E01">
                        <w:br/>
                        <w:t xml:space="preserve">kann zwischen den Varianten </w:t>
                      </w:r>
                      <w:r w:rsidRPr="00001E01">
                        <w:br/>
                        <w:t>gewählt werden.</w:t>
                      </w:r>
                    </w:p>
                    <w:p w14:paraId="226A4843" w14:textId="77777777" w:rsidR="00562D9C" w:rsidRPr="00060682" w:rsidRDefault="00562D9C" w:rsidP="00562D9C">
                      <w:pPr>
                        <w:suppressAutoHyphens w:val="0"/>
                        <w:spacing w:before="115" w:after="0"/>
                        <w:ind w:right="40" w:firstLine="3"/>
                        <w:rPr>
                          <w:color w:val="000000" w:themeColor="text1"/>
                        </w:rPr>
                      </w:pPr>
                      <w:r w:rsidRPr="00001E01">
                        <w:rPr>
                          <w:rStyle w:val="Funotenanker"/>
                        </w:rPr>
                        <w:t>xx</w:t>
                      </w:r>
                      <w:r w:rsidRPr="00001E01">
                        <w:rPr>
                          <w:color w:val="000000" w:themeColor="text1"/>
                          <w:vertAlign w:val="superscript"/>
                        </w:rPr>
                        <w:t xml:space="preserve"> </w:t>
                      </w:r>
                      <w:r w:rsidRPr="00001E01">
                        <w:rPr>
                          <w:b/>
                          <w:bCs/>
                          <w:color w:val="C00000"/>
                        </w:rPr>
                        <w:t>Fußnoten, Verweise</w:t>
                      </w:r>
                      <w:r w:rsidRPr="00001E01">
                        <w:rPr>
                          <w:b/>
                          <w:bCs/>
                          <w:i/>
                          <w:iCs/>
                          <w:color w:val="C00000"/>
                        </w:rPr>
                        <w:tab/>
                      </w:r>
                      <w:r w:rsidRPr="00001E01">
                        <w:rPr>
                          <w:i/>
                          <w:iCs/>
                          <w:color w:val="000000" w:themeColor="text1"/>
                        </w:rPr>
                        <w:br/>
                      </w:r>
                      <w:r w:rsidRPr="00001E01">
                        <w:rPr>
                          <w:color w:val="000000" w:themeColor="text1"/>
                        </w:rPr>
                        <w:t xml:space="preserve">… sind als Anmerkungen gedacht </w:t>
                      </w:r>
                      <w:r w:rsidRPr="00001E01">
                        <w:rPr>
                          <w:color w:val="000000" w:themeColor="text1"/>
                        </w:rPr>
                        <w:br/>
                        <w:t xml:space="preserve">und sollten im finalen Dokument </w:t>
                      </w:r>
                      <w:r w:rsidRPr="00001E01">
                        <w:rPr>
                          <w:color w:val="000000" w:themeColor="text1"/>
                        </w:rPr>
                        <w:br/>
                        <w:t>gelöscht werden.</w:t>
                      </w:r>
                    </w:p>
                  </w:txbxContent>
                </v:textbox>
              </v:shape>
            </w:pict>
          </mc:Fallback>
        </mc:AlternateContent>
      </w:r>
      <w:r w:rsidR="004659E1" w:rsidRPr="00642D1A">
        <w:rPr>
          <w:rFonts w:ascii="Helvetica Neue" w:hAnsi="Helvetica Neue"/>
        </w:rPr>
        <w:t xml:space="preserve">Passt dieses Muster für </w:t>
      </w:r>
      <w:r w:rsidR="001C1667">
        <w:rPr>
          <w:rFonts w:ascii="Helvetica Neue" w:hAnsi="Helvetica Neue"/>
        </w:rPr>
        <w:t>eure</w:t>
      </w:r>
      <w:r w:rsidR="004659E1" w:rsidRPr="00642D1A">
        <w:rPr>
          <w:rFonts w:ascii="Helvetica Neue" w:hAnsi="Helvetica Neue"/>
        </w:rPr>
        <w:t xml:space="preserve"> Zwecke</w:t>
      </w:r>
      <w:r w:rsidR="00276BD1" w:rsidRPr="00642D1A">
        <w:rPr>
          <w:rFonts w:ascii="Helvetica Neue" w:hAnsi="Helvetica Neue"/>
        </w:rPr>
        <w:t xml:space="preserve">? </w:t>
      </w:r>
    </w:p>
    <w:p w14:paraId="6AB90F79" w14:textId="77777777" w:rsidR="00A13BE8" w:rsidRPr="0051291F" w:rsidRDefault="0051291F" w:rsidP="00BC0C4E">
      <w:pPr>
        <w:spacing w:after="115"/>
        <w:ind w:right="4109"/>
        <w:jc w:val="both"/>
      </w:pPr>
      <w:r w:rsidRPr="00364259">
        <w:t xml:space="preserve">Dieser Vertrag begründet ein </w:t>
      </w:r>
      <w:r>
        <w:rPr>
          <w:b/>
          <w:bCs/>
        </w:rPr>
        <w:t>freies Dienst</w:t>
      </w:r>
      <w:r w:rsidRPr="0065252A">
        <w:rPr>
          <w:b/>
          <w:bCs/>
        </w:rPr>
        <w:t>verhältnis</w:t>
      </w:r>
      <w:r>
        <w:t xml:space="preserve">, welches insbesondere vom echten Dienstverhältnis und einer selbständigen Tätigkeit im Rahmen eines Werkvertrags abzugrenzen ist. </w:t>
      </w:r>
      <w:r w:rsidRPr="00EB1792">
        <w:rPr>
          <w:szCs w:val="19"/>
        </w:rPr>
        <w:t xml:space="preserve">Ob ein Dienstverhältnis vorliegt, </w:t>
      </w:r>
      <w:r w:rsidRPr="00EB1792">
        <w:rPr>
          <w:szCs w:val="19"/>
          <w:lang w:val="de-DE"/>
        </w:rPr>
        <w:t>entscheidet nicht die</w:t>
      </w:r>
      <w:r>
        <w:rPr>
          <w:szCs w:val="19"/>
          <w:lang w:val="de-DE"/>
        </w:rPr>
        <w:t xml:space="preserve"> </w:t>
      </w:r>
      <w:r w:rsidRPr="00EB1792">
        <w:rPr>
          <w:szCs w:val="19"/>
          <w:lang w:val="de-DE"/>
        </w:rPr>
        <w:t>Vertrags</w:t>
      </w:r>
      <w:r>
        <w:rPr>
          <w:szCs w:val="19"/>
          <w:lang w:val="de-DE"/>
        </w:rPr>
        <w:softHyphen/>
      </w:r>
      <w:r w:rsidRPr="00EB1792">
        <w:rPr>
          <w:szCs w:val="19"/>
          <w:lang w:val="de-DE"/>
        </w:rPr>
        <w:t xml:space="preserve">bezeichnung, sondern </w:t>
      </w:r>
      <w:r w:rsidR="00F053E0">
        <w:rPr>
          <w:szCs w:val="19"/>
          <w:lang w:val="de-DE"/>
        </w:rPr>
        <w:t>welche</w:t>
      </w:r>
      <w:r w:rsidR="00F053E0" w:rsidRPr="00EB1792">
        <w:rPr>
          <w:szCs w:val="19"/>
          <w:lang w:val="de-DE"/>
        </w:rPr>
        <w:t xml:space="preserve"> </w:t>
      </w:r>
      <w:r w:rsidRPr="00EB1792">
        <w:rPr>
          <w:szCs w:val="19"/>
          <w:lang w:val="de-DE"/>
        </w:rPr>
        <w:t>tatsächlichen Gegebenheiten im Einzelfall</w:t>
      </w:r>
      <w:r w:rsidR="00F053E0">
        <w:rPr>
          <w:szCs w:val="19"/>
          <w:lang w:val="de-DE"/>
        </w:rPr>
        <w:t xml:space="preserve"> vorliegen</w:t>
      </w:r>
      <w:r w:rsidRPr="00EB1792">
        <w:rPr>
          <w:szCs w:val="19"/>
          <w:lang w:val="de-DE"/>
        </w:rPr>
        <w:t>.</w:t>
      </w:r>
      <w:r>
        <w:rPr>
          <w:lang w:val="de-DE"/>
        </w:rPr>
        <w:t xml:space="preserve"> </w:t>
      </w:r>
    </w:p>
    <w:p w14:paraId="58937A8F" w14:textId="77777777" w:rsidR="00AC1AC8" w:rsidRPr="00EB1792" w:rsidRDefault="00C21969" w:rsidP="00BC0C4E">
      <w:pPr>
        <w:spacing w:after="115"/>
        <w:ind w:right="3968"/>
        <w:jc w:val="both"/>
        <w:rPr>
          <w:szCs w:val="19"/>
        </w:rPr>
      </w:pPr>
      <w:r w:rsidRPr="003E3902">
        <w:t xml:space="preserve">Sollte kein schriftlicher Dienstvertrag </w:t>
      </w:r>
      <w:r>
        <w:t>geschlossen</w:t>
      </w:r>
      <w:r w:rsidRPr="003E3902">
        <w:t xml:space="preserve"> werden, so ist der*die </w:t>
      </w:r>
      <w:r>
        <w:t>Arbeitgeber*in (AG)</w:t>
      </w:r>
      <w:r w:rsidRPr="003E3902">
        <w:t xml:space="preserve"> verpflichtet, einen schriftlichen Dienstzettel</w:t>
      </w:r>
      <w:r w:rsidRPr="003E5965">
        <w:t xml:space="preserve"> </w:t>
      </w:r>
      <w:r w:rsidRPr="003E3902">
        <w:t>auszuhändigen, der die gesetzlichen Mindestangaben e</w:t>
      </w:r>
      <w:r>
        <w:t>nt</w:t>
      </w:r>
      <w:r w:rsidRPr="003E3902">
        <w:t>hält. Diese Mindestangaben finden sich auch in diesem Vertragsmuster</w:t>
      </w:r>
      <w:r w:rsidR="00BC0C4E">
        <w:t xml:space="preserve"> – </w:t>
      </w:r>
      <w:r w:rsidRPr="003E3902">
        <w:t>ein zusätzlicher Dienstzettel ist somit nicht erforderlich.</w:t>
      </w:r>
      <w:r w:rsidR="00AC1AC8" w:rsidRPr="00EB1792">
        <w:rPr>
          <w:szCs w:val="19"/>
        </w:rPr>
        <w:t xml:space="preserve"> </w:t>
      </w:r>
    </w:p>
    <w:p w14:paraId="2CD1A57B" w14:textId="77777777" w:rsidR="004F73DD" w:rsidRPr="00562D9C" w:rsidRDefault="00562D9C" w:rsidP="00BC0C4E">
      <w:pPr>
        <w:spacing w:after="115"/>
        <w:ind w:right="3968"/>
        <w:jc w:val="both"/>
      </w:pPr>
      <w:r w:rsidRPr="00EB1792">
        <w:rPr>
          <w:szCs w:val="19"/>
        </w:rPr>
        <w:t xml:space="preserve">Allgemeine Informationen zu Beschäftigungsformen und weitere </w:t>
      </w:r>
      <w:r>
        <w:rPr>
          <w:szCs w:val="19"/>
        </w:rPr>
        <w:t>Vorlagen</w:t>
      </w:r>
      <w:r w:rsidRPr="00EB1792">
        <w:rPr>
          <w:szCs w:val="19"/>
        </w:rPr>
        <w:t xml:space="preserve"> findet ihr auf </w:t>
      </w:r>
      <w:hyperlink r:id="rId10" w:history="1">
        <w:r w:rsidR="004F73DD" w:rsidRPr="00EB1792">
          <w:rPr>
            <w:rStyle w:val="Hyperlink"/>
            <w:rFonts w:ascii="Helvetica Neue" w:hAnsi="Helvetica Neue"/>
            <w:szCs w:val="19"/>
          </w:rPr>
          <w:t>www.igkultur.at</w:t>
        </w:r>
      </w:hyperlink>
      <w:r w:rsidR="004F73DD" w:rsidRPr="00EB1792">
        <w:rPr>
          <w:szCs w:val="19"/>
        </w:rPr>
        <w:t>.</w:t>
      </w:r>
    </w:p>
    <w:p w14:paraId="01C617E2" w14:textId="77777777" w:rsidR="00642D1A" w:rsidRPr="003E1E80" w:rsidRDefault="00642D1A" w:rsidP="00874DD6">
      <w:pPr>
        <w:ind w:right="3686"/>
        <w:rPr>
          <w:rFonts w:ascii="Helvetica Neue" w:hAnsi="Helvetica Neue"/>
          <w:szCs w:val="20"/>
        </w:rPr>
      </w:pPr>
    </w:p>
    <w:p w14:paraId="278EF56C" w14:textId="77777777" w:rsidR="003E1E80" w:rsidRDefault="003E1E80" w:rsidP="00874DD6">
      <w:pPr>
        <w:ind w:right="3686"/>
        <w:rPr>
          <w:rFonts w:ascii="Helvetica Neue" w:hAnsi="Helvetica Neue"/>
          <w:b/>
          <w:color w:val="000000" w:themeColor="text1"/>
          <w:spacing w:val="20"/>
          <w:sz w:val="24"/>
          <w:szCs w:val="32"/>
        </w:rPr>
      </w:pPr>
    </w:p>
    <w:p w14:paraId="3269EC2E" w14:textId="77777777" w:rsidR="003E1E80" w:rsidRDefault="003E1E80" w:rsidP="00874DD6">
      <w:pPr>
        <w:ind w:right="3686"/>
        <w:rPr>
          <w:rFonts w:ascii="Helvetica Neue" w:hAnsi="Helvetica Neue"/>
          <w:b/>
          <w:color w:val="000000" w:themeColor="text1"/>
          <w:spacing w:val="20"/>
          <w:sz w:val="24"/>
          <w:szCs w:val="32"/>
        </w:rPr>
      </w:pPr>
    </w:p>
    <w:p w14:paraId="2496772E" w14:textId="77777777" w:rsidR="003E1E80" w:rsidRDefault="003E1E80" w:rsidP="00874DD6">
      <w:pPr>
        <w:tabs>
          <w:tab w:val="left" w:pos="1014"/>
        </w:tabs>
        <w:ind w:right="3686"/>
        <w:rPr>
          <w:rFonts w:ascii="Helvetica Neue" w:hAnsi="Helvetica Neue"/>
          <w:b/>
          <w:color w:val="000000" w:themeColor="text1"/>
          <w:spacing w:val="20"/>
          <w:sz w:val="24"/>
          <w:szCs w:val="32"/>
        </w:rPr>
      </w:pPr>
      <w:r>
        <w:rPr>
          <w:rFonts w:ascii="Helvetica Neue" w:hAnsi="Helvetica Neue"/>
          <w:b/>
          <w:color w:val="000000" w:themeColor="text1"/>
          <w:spacing w:val="20"/>
          <w:sz w:val="24"/>
          <w:szCs w:val="32"/>
        </w:rPr>
        <w:br/>
      </w:r>
    </w:p>
    <w:p w14:paraId="3B66EAB7" w14:textId="77777777" w:rsidR="003E1E80" w:rsidRDefault="003E1E80" w:rsidP="00874DD6">
      <w:pPr>
        <w:ind w:right="3686"/>
        <w:rPr>
          <w:rFonts w:ascii="Helvetica Neue" w:hAnsi="Helvetica Neue"/>
          <w:b/>
          <w:color w:val="000000" w:themeColor="text1"/>
          <w:spacing w:val="20"/>
          <w:sz w:val="24"/>
          <w:szCs w:val="32"/>
        </w:rPr>
      </w:pPr>
    </w:p>
    <w:p w14:paraId="7647417F" w14:textId="77777777" w:rsidR="00874DD6" w:rsidRDefault="00874DD6" w:rsidP="00874DD6">
      <w:pPr>
        <w:ind w:right="3686"/>
        <w:rPr>
          <w:rFonts w:ascii="Helvetica Neue" w:hAnsi="Helvetica Neue"/>
          <w:b/>
          <w:color w:val="000000" w:themeColor="text1"/>
          <w:spacing w:val="20"/>
          <w:sz w:val="24"/>
          <w:szCs w:val="32"/>
        </w:rPr>
      </w:pPr>
    </w:p>
    <w:p w14:paraId="26A8AF3B" w14:textId="77777777" w:rsidR="006C649A" w:rsidRPr="006C649A" w:rsidRDefault="006C649A" w:rsidP="00EB1792">
      <w:pPr>
        <w:tabs>
          <w:tab w:val="left" w:pos="6237"/>
        </w:tabs>
        <w:ind w:right="5244"/>
        <w:jc w:val="both"/>
        <w:rPr>
          <w:highlight w:val="lightGray"/>
        </w:rPr>
        <w:sectPr w:rsidR="006C649A" w:rsidRPr="006C649A" w:rsidSect="00FD44B1">
          <w:headerReference w:type="default" r:id="rId11"/>
          <w:footerReference w:type="default" r:id="rId12"/>
          <w:footerReference w:type="first" r:id="rId13"/>
          <w:pgSz w:w="11906" w:h="16838"/>
          <w:pgMar w:top="2835" w:right="1134" w:bottom="1134" w:left="1134" w:header="0" w:footer="278" w:gutter="0"/>
          <w:pgNumType w:start="1"/>
          <w:cols w:space="720"/>
          <w:formProt w:val="0"/>
          <w:titlePg/>
          <w:docGrid w:linePitch="360"/>
        </w:sectPr>
      </w:pPr>
    </w:p>
    <w:p w14:paraId="30573B48" w14:textId="77777777" w:rsidR="005F34D6" w:rsidRPr="00162CFB" w:rsidRDefault="009C3A3B" w:rsidP="007C61D8">
      <w:pPr>
        <w:pStyle w:val="Titel"/>
        <w:spacing w:after="240"/>
      </w:pPr>
      <w:r>
        <w:lastRenderedPageBreak/>
        <w:t xml:space="preserve">Freier </w:t>
      </w:r>
      <w:r w:rsidR="00276BD1" w:rsidRPr="00162CFB">
        <w:t>DIENSTVERTRAG</w:t>
      </w:r>
    </w:p>
    <w:p w14:paraId="1D8A12A0" w14:textId="77777777" w:rsidR="00567D80" w:rsidRPr="004D7446" w:rsidRDefault="00276BD1" w:rsidP="00A556A1">
      <w:pPr>
        <w:rPr>
          <w:sz w:val="20"/>
          <w:szCs w:val="20"/>
        </w:rPr>
      </w:pPr>
      <w:r w:rsidRPr="004D7446">
        <w:rPr>
          <w:sz w:val="20"/>
          <w:szCs w:val="20"/>
        </w:rPr>
        <w:t>Zwischen</w:t>
      </w:r>
    </w:p>
    <w:p w14:paraId="54F932F4" w14:textId="77777777" w:rsidR="00567D80" w:rsidRPr="004D7446" w:rsidRDefault="00276BD1" w:rsidP="00A556A1">
      <w:pPr>
        <w:rPr>
          <w:sz w:val="20"/>
          <w:szCs w:val="20"/>
        </w:rPr>
      </w:pPr>
      <w:r w:rsidRPr="004D7446">
        <w:rPr>
          <w:rStyle w:val="NichtaufgelsteErwhnung"/>
          <w:szCs w:val="20"/>
        </w:rPr>
        <w:t>[Name d. Vereins]</w:t>
      </w:r>
      <w:r w:rsidR="00567D80" w:rsidRPr="004D7446">
        <w:rPr>
          <w:sz w:val="20"/>
          <w:szCs w:val="20"/>
        </w:rPr>
        <w:t xml:space="preserve">, </w:t>
      </w:r>
      <w:r w:rsidRPr="004D7446">
        <w:rPr>
          <w:rStyle w:val="NichtaufgelsteErwhnung"/>
          <w:szCs w:val="20"/>
        </w:rPr>
        <w:t>[ZVR]</w:t>
      </w:r>
      <w:r w:rsidR="00567D80" w:rsidRPr="004D7446">
        <w:rPr>
          <w:sz w:val="20"/>
          <w:szCs w:val="20"/>
        </w:rPr>
        <w:t xml:space="preserve">, </w:t>
      </w:r>
      <w:r w:rsidRPr="004D7446">
        <w:rPr>
          <w:rStyle w:val="NichtaufgelsteErwhnung"/>
          <w:szCs w:val="20"/>
        </w:rPr>
        <w:t>[Adresse]</w:t>
      </w:r>
      <w:r w:rsidR="00567D80" w:rsidRPr="004D7446">
        <w:rPr>
          <w:sz w:val="20"/>
          <w:szCs w:val="20"/>
        </w:rPr>
        <w:t xml:space="preserve">, </w:t>
      </w:r>
      <w:r w:rsidR="00567D80" w:rsidRPr="004D7446">
        <w:rPr>
          <w:sz w:val="20"/>
          <w:szCs w:val="20"/>
        </w:rPr>
        <w:br/>
      </w:r>
      <w:r w:rsidRPr="004D7446">
        <w:rPr>
          <w:sz w:val="20"/>
          <w:szCs w:val="20"/>
        </w:rPr>
        <w:t xml:space="preserve">vertreten durch </w:t>
      </w:r>
      <w:r w:rsidR="00A556A1" w:rsidRPr="004D7446">
        <w:rPr>
          <w:rStyle w:val="NichtaufgelsteErwhnung"/>
          <w:szCs w:val="20"/>
        </w:rPr>
        <w:t>[</w:t>
      </w:r>
      <w:r w:rsidRPr="004D7446">
        <w:rPr>
          <w:rStyle w:val="NichtaufgelsteErwhnung"/>
          <w:szCs w:val="20"/>
        </w:rPr>
        <w:t>Funktion/Name]</w:t>
      </w:r>
      <w:r w:rsidR="00567D80" w:rsidRPr="004D7446">
        <w:rPr>
          <w:sz w:val="20"/>
          <w:szCs w:val="20"/>
        </w:rPr>
        <w:t xml:space="preserve"> </w:t>
      </w:r>
      <w:r w:rsidR="00567D80" w:rsidRPr="004D7446">
        <w:rPr>
          <w:sz w:val="20"/>
          <w:szCs w:val="20"/>
        </w:rPr>
        <w:br/>
      </w:r>
      <w:r w:rsidRPr="004D7446">
        <w:rPr>
          <w:sz w:val="20"/>
          <w:szCs w:val="20"/>
        </w:rPr>
        <w:t>(</w:t>
      </w:r>
      <w:r w:rsidRPr="004D7446">
        <w:rPr>
          <w:b/>
          <w:bCs/>
          <w:sz w:val="20"/>
          <w:szCs w:val="20"/>
        </w:rPr>
        <w:t>Arbeitgeber*in</w:t>
      </w:r>
      <w:r w:rsidRPr="004D7446">
        <w:rPr>
          <w:sz w:val="20"/>
          <w:szCs w:val="20"/>
        </w:rPr>
        <w:t xml:space="preserve">, im Folgenden kurz </w:t>
      </w:r>
      <w:r w:rsidRPr="004D7446">
        <w:rPr>
          <w:b/>
          <w:bCs/>
          <w:sz w:val="20"/>
          <w:szCs w:val="20"/>
        </w:rPr>
        <w:t>„AG“</w:t>
      </w:r>
      <w:r w:rsidRPr="004D7446">
        <w:rPr>
          <w:sz w:val="20"/>
          <w:szCs w:val="20"/>
        </w:rPr>
        <w:t>)</w:t>
      </w:r>
    </w:p>
    <w:p w14:paraId="7724A8A2" w14:textId="77777777" w:rsidR="00567D80" w:rsidRPr="004D7446" w:rsidRDefault="00874DD6" w:rsidP="00A556A1">
      <w:pPr>
        <w:rPr>
          <w:sz w:val="20"/>
          <w:szCs w:val="20"/>
        </w:rPr>
      </w:pPr>
      <w:r w:rsidRPr="004D7446">
        <w:rPr>
          <w:sz w:val="20"/>
          <w:szCs w:val="20"/>
        </w:rPr>
        <w:t>u</w:t>
      </w:r>
      <w:r w:rsidR="00276BD1" w:rsidRPr="004D7446">
        <w:rPr>
          <w:sz w:val="20"/>
          <w:szCs w:val="20"/>
        </w:rPr>
        <w:t>nd</w:t>
      </w:r>
    </w:p>
    <w:p w14:paraId="54664191" w14:textId="77777777" w:rsidR="005F34D6" w:rsidRPr="004D7446" w:rsidRDefault="00276BD1" w:rsidP="00A556A1">
      <w:pPr>
        <w:rPr>
          <w:sz w:val="20"/>
          <w:szCs w:val="20"/>
        </w:rPr>
      </w:pPr>
      <w:r w:rsidRPr="004D7446">
        <w:rPr>
          <w:rStyle w:val="NichtaufgelsteErwhnung"/>
          <w:szCs w:val="20"/>
        </w:rPr>
        <w:t>[Name]</w:t>
      </w:r>
      <w:r w:rsidR="00567D80" w:rsidRPr="004D7446">
        <w:rPr>
          <w:sz w:val="20"/>
          <w:szCs w:val="20"/>
        </w:rPr>
        <w:t xml:space="preserve">, </w:t>
      </w:r>
      <w:r w:rsidR="00567D80" w:rsidRPr="004D7446">
        <w:rPr>
          <w:sz w:val="20"/>
          <w:szCs w:val="20"/>
        </w:rPr>
        <w:br/>
      </w:r>
      <w:r w:rsidR="00567D80" w:rsidRPr="004D7446">
        <w:rPr>
          <w:color w:val="000000" w:themeColor="text1"/>
          <w:sz w:val="20"/>
          <w:szCs w:val="20"/>
        </w:rPr>
        <w:t>g</w:t>
      </w:r>
      <w:r w:rsidRPr="004D7446">
        <w:rPr>
          <w:color w:val="000000" w:themeColor="text1"/>
          <w:sz w:val="20"/>
          <w:szCs w:val="20"/>
        </w:rPr>
        <w:t>eboren am</w:t>
      </w:r>
      <w:r w:rsidR="00567D80" w:rsidRPr="004D7446">
        <w:rPr>
          <w:color w:val="000000" w:themeColor="text1"/>
          <w:sz w:val="20"/>
          <w:szCs w:val="20"/>
        </w:rPr>
        <w:t xml:space="preserve"> </w:t>
      </w:r>
      <w:r w:rsidR="00567D80" w:rsidRPr="004D7446">
        <w:rPr>
          <w:rStyle w:val="NichtaufgelsteErwhnung"/>
          <w:szCs w:val="20"/>
        </w:rPr>
        <w:t>[Datum]</w:t>
      </w:r>
      <w:r w:rsidR="00567D80" w:rsidRPr="004D7446">
        <w:rPr>
          <w:sz w:val="20"/>
          <w:szCs w:val="20"/>
        </w:rPr>
        <w:t xml:space="preserve">, </w:t>
      </w:r>
      <w:r w:rsidR="00567D80" w:rsidRPr="004D7446">
        <w:rPr>
          <w:sz w:val="20"/>
          <w:szCs w:val="20"/>
        </w:rPr>
        <w:br/>
      </w:r>
      <w:r w:rsidRPr="004D7446">
        <w:rPr>
          <w:rStyle w:val="NichtaufgelsteErwhnung"/>
          <w:szCs w:val="20"/>
        </w:rPr>
        <w:t>[Adresse]</w:t>
      </w:r>
      <w:r w:rsidR="00567D80" w:rsidRPr="004D7446">
        <w:rPr>
          <w:sz w:val="20"/>
          <w:szCs w:val="20"/>
        </w:rPr>
        <w:t xml:space="preserve">, </w:t>
      </w:r>
      <w:r w:rsidR="00567D80" w:rsidRPr="004D7446">
        <w:rPr>
          <w:sz w:val="20"/>
          <w:szCs w:val="20"/>
        </w:rPr>
        <w:br/>
        <w:t>SV-</w:t>
      </w:r>
      <w:proofErr w:type="spellStart"/>
      <w:r w:rsidR="00567D80" w:rsidRPr="004D7446">
        <w:rPr>
          <w:sz w:val="20"/>
          <w:szCs w:val="20"/>
        </w:rPr>
        <w:t>Nr</w:t>
      </w:r>
      <w:proofErr w:type="spellEnd"/>
      <w:r w:rsidR="00567D80" w:rsidRPr="004D7446">
        <w:rPr>
          <w:sz w:val="20"/>
          <w:szCs w:val="20"/>
        </w:rPr>
        <w:t xml:space="preserve">: </w:t>
      </w:r>
      <w:r w:rsidR="006242A2" w:rsidRPr="004D7446">
        <w:rPr>
          <w:rStyle w:val="NichtaufgelsteErwhnung"/>
          <w:szCs w:val="20"/>
        </w:rPr>
        <w:t>[</w:t>
      </w:r>
      <w:r w:rsidRPr="004D7446">
        <w:rPr>
          <w:rStyle w:val="NichtaufgelsteErwhnung"/>
          <w:szCs w:val="20"/>
        </w:rPr>
        <w:t>SV-</w:t>
      </w:r>
      <w:proofErr w:type="spellStart"/>
      <w:r w:rsidRPr="004D7446">
        <w:rPr>
          <w:rStyle w:val="NichtaufgelsteErwhnung"/>
          <w:szCs w:val="20"/>
        </w:rPr>
        <w:t>Nr</w:t>
      </w:r>
      <w:proofErr w:type="spellEnd"/>
      <w:r w:rsidR="006242A2" w:rsidRPr="004D7446">
        <w:rPr>
          <w:rStyle w:val="NichtaufgelsteErwhnung"/>
          <w:szCs w:val="20"/>
        </w:rPr>
        <w:t>]</w:t>
      </w:r>
      <w:r w:rsidR="00567D80" w:rsidRPr="004D7446">
        <w:rPr>
          <w:rStyle w:val="NichtaufgelsteErwhnung"/>
          <w:szCs w:val="20"/>
        </w:rPr>
        <w:t xml:space="preserve">, </w:t>
      </w:r>
      <w:r w:rsidR="00567D80" w:rsidRPr="004D7446">
        <w:rPr>
          <w:color w:val="000000" w:themeColor="text1"/>
          <w:sz w:val="20"/>
          <w:szCs w:val="20"/>
        </w:rPr>
        <w:br/>
        <w:t xml:space="preserve">Staatsbürgerschaft: </w:t>
      </w:r>
      <w:r w:rsidR="006242A2" w:rsidRPr="004D7446">
        <w:rPr>
          <w:rStyle w:val="NichtaufgelsteErwhnung"/>
          <w:szCs w:val="20"/>
        </w:rPr>
        <w:t>[Staatsbürgerschaft]</w:t>
      </w:r>
      <w:r w:rsidR="00567D80" w:rsidRPr="004D7446">
        <w:rPr>
          <w:sz w:val="20"/>
          <w:szCs w:val="20"/>
        </w:rPr>
        <w:br/>
      </w:r>
      <w:r w:rsidRPr="004D7446">
        <w:rPr>
          <w:b/>
          <w:bCs/>
          <w:sz w:val="20"/>
          <w:szCs w:val="20"/>
        </w:rPr>
        <w:t>(</w:t>
      </w:r>
      <w:r w:rsidR="009C3A3B" w:rsidRPr="004D7446">
        <w:rPr>
          <w:b/>
          <w:bCs/>
          <w:sz w:val="20"/>
          <w:szCs w:val="20"/>
        </w:rPr>
        <w:t>Freie*r Dienstnehmer*in</w:t>
      </w:r>
      <w:r w:rsidRPr="004D7446">
        <w:rPr>
          <w:sz w:val="20"/>
          <w:szCs w:val="20"/>
        </w:rPr>
        <w:t xml:space="preserve">, im Folgenden kurz </w:t>
      </w:r>
      <w:r w:rsidRPr="004D7446">
        <w:rPr>
          <w:b/>
          <w:bCs/>
          <w:sz w:val="20"/>
          <w:szCs w:val="20"/>
        </w:rPr>
        <w:t>„</w:t>
      </w:r>
      <w:proofErr w:type="spellStart"/>
      <w:r w:rsidR="009C3A3B" w:rsidRPr="004D7446">
        <w:rPr>
          <w:b/>
          <w:bCs/>
          <w:sz w:val="20"/>
          <w:szCs w:val="20"/>
        </w:rPr>
        <w:t>frDN</w:t>
      </w:r>
      <w:proofErr w:type="spellEnd"/>
      <w:r w:rsidRPr="004D7446">
        <w:rPr>
          <w:b/>
          <w:bCs/>
          <w:sz w:val="20"/>
          <w:szCs w:val="20"/>
        </w:rPr>
        <w:t>“</w:t>
      </w:r>
      <w:r w:rsidRPr="004D7446">
        <w:rPr>
          <w:sz w:val="20"/>
          <w:szCs w:val="20"/>
        </w:rPr>
        <w:t>)</w:t>
      </w:r>
    </w:p>
    <w:p w14:paraId="71EE351C" w14:textId="77777777" w:rsidR="005F34D6" w:rsidRPr="004D7446" w:rsidRDefault="00276BD1" w:rsidP="00A556A1">
      <w:pPr>
        <w:rPr>
          <w:sz w:val="20"/>
          <w:szCs w:val="20"/>
        </w:rPr>
      </w:pPr>
      <w:r w:rsidRPr="004D7446">
        <w:rPr>
          <w:sz w:val="20"/>
          <w:szCs w:val="20"/>
        </w:rPr>
        <w:t xml:space="preserve">wird folgender </w:t>
      </w:r>
      <w:r w:rsidR="009C3A3B" w:rsidRPr="004D7446">
        <w:rPr>
          <w:sz w:val="20"/>
          <w:szCs w:val="20"/>
        </w:rPr>
        <w:t xml:space="preserve">freier </w:t>
      </w:r>
      <w:r w:rsidRPr="004D7446">
        <w:rPr>
          <w:sz w:val="20"/>
          <w:szCs w:val="20"/>
        </w:rPr>
        <w:t>Dienstvertrag geschlossen.</w:t>
      </w:r>
    </w:p>
    <w:p w14:paraId="5A78606B" w14:textId="77777777" w:rsidR="009C3A3B" w:rsidRPr="00801D06" w:rsidRDefault="009C3A3B" w:rsidP="009C3A3B">
      <w:pPr>
        <w:pStyle w:val="VertragNummerierungEbene1"/>
      </w:pPr>
      <w:r>
        <w:t xml:space="preserve">Freies </w:t>
      </w:r>
      <w:r w:rsidRPr="00801D06">
        <w:t>Dienstverhältnis</w:t>
      </w:r>
      <w:r>
        <w:t>, Dauer</w:t>
      </w:r>
    </w:p>
    <w:p w14:paraId="5717BC44" w14:textId="77777777" w:rsidR="009C3A3B" w:rsidRPr="0035785A" w:rsidRDefault="009C3A3B" w:rsidP="0035785A">
      <w:pPr>
        <w:pStyle w:val="VertragNummerierungEbene2"/>
        <w:rPr>
          <w:i/>
          <w:iCs/>
        </w:rPr>
      </w:pPr>
      <w:r w:rsidRPr="0035785A">
        <w:rPr>
          <w:b/>
          <w:bCs/>
          <w:i/>
          <w:iCs/>
        </w:rPr>
        <w:t>[Variante a – unbefristet]</w:t>
      </w:r>
      <w:r w:rsidR="0035785A" w:rsidRPr="0035785A">
        <w:rPr>
          <w:i/>
          <w:iCs/>
        </w:rPr>
        <w:br/>
      </w:r>
      <w:r w:rsidRPr="0035785A">
        <w:rPr>
          <w:i/>
          <w:iCs/>
        </w:rPr>
        <w:t xml:space="preserve">Das freie Dienstverhältnis beginnt am </w:t>
      </w:r>
      <w:r w:rsidRPr="0035785A">
        <w:rPr>
          <w:rStyle w:val="NichtaufgelsteErwhnung"/>
          <w:i/>
          <w:iCs/>
        </w:rPr>
        <w:t>[TT.MM.JJJJ]</w:t>
      </w:r>
      <w:r w:rsidRPr="0035785A">
        <w:rPr>
          <w:i/>
          <w:iCs/>
          <w:color w:val="000000" w:themeColor="text1"/>
        </w:rPr>
        <w:t xml:space="preserve"> </w:t>
      </w:r>
      <w:r w:rsidRPr="0035785A">
        <w:rPr>
          <w:i/>
          <w:iCs/>
        </w:rPr>
        <w:t xml:space="preserve">und wird auf unbestimmte Zeit abgeschlossen. </w:t>
      </w:r>
    </w:p>
    <w:p w14:paraId="449E5CE9" w14:textId="77777777" w:rsidR="009C3A3B" w:rsidRPr="0035785A" w:rsidRDefault="009C3A3B" w:rsidP="0035785A">
      <w:pPr>
        <w:pStyle w:val="VertragNummerierungEbene2"/>
        <w:numPr>
          <w:ilvl w:val="0"/>
          <w:numId w:val="0"/>
        </w:numPr>
        <w:ind w:left="576"/>
        <w:rPr>
          <w:i/>
          <w:iCs/>
        </w:rPr>
      </w:pPr>
      <w:r w:rsidRPr="0035785A">
        <w:rPr>
          <w:b/>
          <w:bCs/>
          <w:i/>
          <w:iCs/>
        </w:rPr>
        <w:t>[Variante b – befristet]</w:t>
      </w:r>
      <w:r w:rsidR="0035785A" w:rsidRPr="0035785A">
        <w:rPr>
          <w:i/>
          <w:iCs/>
        </w:rPr>
        <w:br/>
      </w:r>
      <w:r w:rsidRPr="0035785A">
        <w:rPr>
          <w:i/>
          <w:iCs/>
        </w:rPr>
        <w:t xml:space="preserve">Das freie Dienstverhältnis beginnt am </w:t>
      </w:r>
      <w:r w:rsidRPr="0035785A">
        <w:rPr>
          <w:rStyle w:val="NichtaufgelsteErwhnung"/>
          <w:i/>
          <w:iCs/>
        </w:rPr>
        <w:t>[TT.MM.JJJJ]</w:t>
      </w:r>
      <w:r w:rsidRPr="0035785A">
        <w:rPr>
          <w:i/>
          <w:iCs/>
          <w:color w:val="000000" w:themeColor="text1"/>
        </w:rPr>
        <w:t xml:space="preserve"> </w:t>
      </w:r>
      <w:r w:rsidRPr="0035785A">
        <w:rPr>
          <w:i/>
          <w:iCs/>
        </w:rPr>
        <w:t xml:space="preserve">und wird auf </w:t>
      </w:r>
      <w:r w:rsidRPr="004D7446">
        <w:rPr>
          <w:rStyle w:val="NichtaufgelsteErwhnung"/>
          <w:i/>
          <w:iCs/>
        </w:rPr>
        <w:t>[xx Jahre/Monate/Wochen]</w:t>
      </w:r>
      <w:r w:rsidRPr="0035785A">
        <w:rPr>
          <w:i/>
          <w:iCs/>
          <w:color w:val="000000" w:themeColor="text1"/>
        </w:rPr>
        <w:t xml:space="preserve"> </w:t>
      </w:r>
      <w:r w:rsidRPr="00EC551F">
        <w:rPr>
          <w:i/>
          <w:iCs/>
        </w:rPr>
        <w:t xml:space="preserve">befristet </w:t>
      </w:r>
      <w:r w:rsidRPr="0035785A">
        <w:rPr>
          <w:i/>
          <w:iCs/>
        </w:rPr>
        <w:t xml:space="preserve">abgeschlossen. Es endet </w:t>
      </w:r>
      <w:r w:rsidRPr="0035785A">
        <w:rPr>
          <w:rStyle w:val="NichtaufgelsteErwhnung"/>
          <w:i/>
          <w:iCs/>
        </w:rPr>
        <w:t>[</w:t>
      </w:r>
      <w:r w:rsidR="00126AD6">
        <w:rPr>
          <w:rStyle w:val="NichtaufgelsteErwhnung"/>
          <w:i/>
          <w:iCs/>
        </w:rPr>
        <w:t xml:space="preserve">am </w:t>
      </w:r>
      <w:r w:rsidRPr="0035785A">
        <w:rPr>
          <w:rStyle w:val="NichtaufgelsteErwhnung"/>
          <w:i/>
          <w:iCs/>
        </w:rPr>
        <w:t>TT.MM.JJJJ</w:t>
      </w:r>
      <w:r w:rsidR="00126AD6">
        <w:rPr>
          <w:rStyle w:val="NichtaufgelsteErwhnung"/>
          <w:i/>
          <w:iCs/>
        </w:rPr>
        <w:t>/mit Ereignis X</w:t>
      </w:r>
      <w:r w:rsidRPr="0035785A">
        <w:rPr>
          <w:rStyle w:val="NichtaufgelsteErwhnung"/>
          <w:i/>
          <w:iCs/>
        </w:rPr>
        <w:t>]</w:t>
      </w:r>
      <w:r w:rsidRPr="0035785A">
        <w:rPr>
          <w:i/>
          <w:iCs/>
          <w:color w:val="000000" w:themeColor="text1"/>
        </w:rPr>
        <w:t xml:space="preserve"> </w:t>
      </w:r>
      <w:r w:rsidRPr="0035785A">
        <w:rPr>
          <w:i/>
          <w:iCs/>
        </w:rPr>
        <w:t>durch Zeitablauf, ohne dass es einer gesonderten Auflösungserklärung bedarf.</w:t>
      </w:r>
    </w:p>
    <w:p w14:paraId="0A5F392E" w14:textId="77777777" w:rsidR="005F34D6" w:rsidRDefault="00276BD1" w:rsidP="00CA121E">
      <w:pPr>
        <w:pStyle w:val="VertragNummerierungEbene1"/>
      </w:pPr>
      <w:r>
        <w:t>Tätigkeiten</w:t>
      </w:r>
    </w:p>
    <w:p w14:paraId="022147B9" w14:textId="77777777" w:rsidR="0035785A" w:rsidRDefault="0035785A" w:rsidP="0035785A">
      <w:pPr>
        <w:pStyle w:val="VertragNummerierungEbene2"/>
      </w:pPr>
      <w:r>
        <w:t>Die*der</w:t>
      </w:r>
      <w:r w:rsidRPr="00215CCA">
        <w:t xml:space="preserve"> </w:t>
      </w:r>
      <w:proofErr w:type="spellStart"/>
      <w:r>
        <w:t>frDN</w:t>
      </w:r>
      <w:proofErr w:type="spellEnd"/>
      <w:r w:rsidRPr="00215CCA">
        <w:t xml:space="preserve"> </w:t>
      </w:r>
      <w:r>
        <w:t>verpflichtet sich zu folgenden Tätigkeiten:</w:t>
      </w:r>
      <w:r w:rsidRPr="00215CCA">
        <w:t xml:space="preserve"> </w:t>
      </w:r>
    </w:p>
    <w:p w14:paraId="51C9258D" w14:textId="77777777" w:rsidR="0035785A" w:rsidRPr="00FC4B63" w:rsidRDefault="0035785A" w:rsidP="0035785A">
      <w:pPr>
        <w:pStyle w:val="VertragNummerierungEbene2"/>
        <w:numPr>
          <w:ilvl w:val="0"/>
          <w:numId w:val="0"/>
        </w:numPr>
        <w:ind w:left="576"/>
        <w:rPr>
          <w:color w:val="000000" w:themeColor="text1"/>
        </w:rPr>
      </w:pPr>
      <w:r w:rsidRPr="00FC4B63">
        <w:rPr>
          <w:color w:val="000000" w:themeColor="text1"/>
          <w:highlight w:val="lightGray"/>
        </w:rPr>
        <w:t>[Beschreibung oder Aufzählung der Tätigkeiten]</w:t>
      </w:r>
    </w:p>
    <w:p w14:paraId="2CB2658C" w14:textId="77777777" w:rsidR="0035785A" w:rsidRDefault="0035785A" w:rsidP="0035785A">
      <w:pPr>
        <w:pStyle w:val="VertragNummerierungEbene2"/>
      </w:pPr>
      <w:r>
        <w:t xml:space="preserve">Die*der </w:t>
      </w:r>
      <w:proofErr w:type="spellStart"/>
      <w:r>
        <w:t>frDN</w:t>
      </w:r>
      <w:proofErr w:type="spellEnd"/>
      <w:r w:rsidRPr="00201A95">
        <w:t xml:space="preserve"> ist bei der Durchführung der vereinbarten Tätigkeiten nicht in die betriebliche Organisation eingegliedert und </w:t>
      </w:r>
      <w:r>
        <w:t>unterliegt keinerlei Kontrolle durch die*den AG.</w:t>
      </w:r>
    </w:p>
    <w:p w14:paraId="52EE75BD" w14:textId="77777777" w:rsidR="005F34D6" w:rsidRDefault="0035785A" w:rsidP="0035785A">
      <w:pPr>
        <w:pStyle w:val="VertragNummerierungEbene2"/>
      </w:pPr>
      <w:r w:rsidRPr="00201A95">
        <w:t xml:space="preserve">Es wird ausdrücklich vereinbart, dass </w:t>
      </w:r>
      <w:r>
        <w:t xml:space="preserve">die*der </w:t>
      </w:r>
      <w:proofErr w:type="spellStart"/>
      <w:r>
        <w:t>frDN</w:t>
      </w:r>
      <w:proofErr w:type="spellEnd"/>
      <w:r w:rsidRPr="00201A95">
        <w:t xml:space="preserve"> bei Durchführung der vereinbarten Tätigkeiten </w:t>
      </w:r>
      <w:r>
        <w:t xml:space="preserve">– </w:t>
      </w:r>
      <w:r w:rsidRPr="00201A95">
        <w:t>mit Ausnahme von durch die Natur des Auftrages vorgegebenen Rahmenanweisungen</w:t>
      </w:r>
      <w:r>
        <w:t xml:space="preserve"> –</w:t>
      </w:r>
      <w:r w:rsidRPr="00201A95">
        <w:t xml:space="preserve"> an keinerlei persönliche Weisungen gebunden ist</w:t>
      </w:r>
      <w:r>
        <w:t xml:space="preserve">, </w:t>
      </w:r>
      <w:r w:rsidRPr="008A7E49">
        <w:t xml:space="preserve">den Arbeitsablauf und </w:t>
      </w:r>
      <w:r>
        <w:t>soweit möglich</w:t>
      </w:r>
      <w:r w:rsidRPr="008A7E49">
        <w:t xml:space="preserve"> den </w:t>
      </w:r>
      <w:r>
        <w:t>O</w:t>
      </w:r>
      <w:r w:rsidRPr="008A7E49">
        <w:t>rt</w:t>
      </w:r>
      <w:r>
        <w:t xml:space="preserve"> der Tätigkeit</w:t>
      </w:r>
      <w:r w:rsidRPr="008A7E49">
        <w:t xml:space="preserve"> sowie die Arbeitszeit selbst bestimmen</w:t>
      </w:r>
      <w:r>
        <w:t xml:space="preserve"> kann</w:t>
      </w:r>
      <w:r w:rsidRPr="00201A95">
        <w:t>.</w:t>
      </w:r>
    </w:p>
    <w:p w14:paraId="2127B13F" w14:textId="77777777" w:rsidR="0035785A" w:rsidRPr="007D4811" w:rsidRDefault="0035785A" w:rsidP="0035785A">
      <w:pPr>
        <w:pStyle w:val="VertragNummerierungEbene1"/>
      </w:pPr>
      <w:r w:rsidRPr="007D4811">
        <w:t>Vertretungsrecht</w:t>
      </w:r>
    </w:p>
    <w:p w14:paraId="0AC792B6" w14:textId="77777777" w:rsidR="0035785A" w:rsidRDefault="0035785A" w:rsidP="0035785A">
      <w:pPr>
        <w:pStyle w:val="VertragNummerierungEbene2"/>
      </w:pPr>
      <w:r>
        <w:t xml:space="preserve">Der*die </w:t>
      </w:r>
      <w:proofErr w:type="spellStart"/>
      <w:r>
        <w:t>frDN</w:t>
      </w:r>
      <w:proofErr w:type="spellEnd"/>
      <w:r w:rsidRPr="00201A95">
        <w:t xml:space="preserve"> </w:t>
      </w:r>
      <w:r>
        <w:t xml:space="preserve">erbringt die vereinbarten Tätigkeiten in der Regel persönlich. Er*sie ist jedoch </w:t>
      </w:r>
      <w:r w:rsidRPr="00201A95">
        <w:t xml:space="preserve">berechtigt, sich bei </w:t>
      </w:r>
      <w:r>
        <w:t xml:space="preserve">der </w:t>
      </w:r>
      <w:r w:rsidRPr="00201A95">
        <w:t xml:space="preserve">Durchführung ohne Angabe von Gründen von geeigneten Personen </w:t>
      </w:r>
      <w:r w:rsidRPr="00201A95">
        <w:lastRenderedPageBreak/>
        <w:t xml:space="preserve">seiner Wahl vertreten zu lassen. </w:t>
      </w:r>
      <w:r>
        <w:t xml:space="preserve">Der*die </w:t>
      </w:r>
      <w:proofErr w:type="spellStart"/>
      <w:r>
        <w:t>frDN</w:t>
      </w:r>
      <w:proofErr w:type="spellEnd"/>
      <w:r>
        <w:t xml:space="preserve"> hat </w:t>
      </w:r>
      <w:r w:rsidRPr="00201A95">
        <w:t xml:space="preserve">für die erforderliche fachliche Kompetenz </w:t>
      </w:r>
      <w:r>
        <w:t>der Vertretung</w:t>
      </w:r>
      <w:r w:rsidRPr="00201A95">
        <w:t xml:space="preserve"> zu sorgen. Vertretungen sind d</w:t>
      </w:r>
      <w:r>
        <w:t>em*der AG</w:t>
      </w:r>
      <w:r w:rsidRPr="00201A95">
        <w:t xml:space="preserve"> vorher bekannt zu geben.</w:t>
      </w:r>
    </w:p>
    <w:p w14:paraId="2553F4E9" w14:textId="77777777" w:rsidR="0035785A" w:rsidRDefault="0035785A" w:rsidP="0035785A">
      <w:pPr>
        <w:pStyle w:val="VertragNummerierungEbene1"/>
      </w:pPr>
      <w:r>
        <w:t>Arbeitsmittel</w:t>
      </w:r>
    </w:p>
    <w:p w14:paraId="20E7493E" w14:textId="77777777" w:rsidR="0035785A" w:rsidRPr="00B71DAC" w:rsidRDefault="0035785A" w:rsidP="0035785A">
      <w:pPr>
        <w:pStyle w:val="VertragNummerierungEbene2"/>
      </w:pPr>
      <w:r w:rsidRPr="00B71DAC">
        <w:t xml:space="preserve">Der*die </w:t>
      </w:r>
      <w:proofErr w:type="spellStart"/>
      <w:r w:rsidRPr="00B71DAC">
        <w:t>frDN</w:t>
      </w:r>
      <w:proofErr w:type="spellEnd"/>
      <w:r w:rsidRPr="00B71DAC">
        <w:t xml:space="preserve"> erhält folgende</w:t>
      </w:r>
      <w:r w:rsidR="00F053E0">
        <w:t>,</w:t>
      </w:r>
      <w:r w:rsidRPr="00B71DAC">
        <w:t xml:space="preserve"> für die Erbringung seiner</w:t>
      </w:r>
      <w:r w:rsidR="004D7446">
        <w:t>*ihrer</w:t>
      </w:r>
      <w:r w:rsidRPr="00B71DAC">
        <w:t xml:space="preserve"> Leistung erforderlichen</w:t>
      </w:r>
      <w:r w:rsidR="00F053E0">
        <w:t>,</w:t>
      </w:r>
      <w:r w:rsidRPr="00B71DAC">
        <w:t xml:space="preserve"> wesentlichen Betriebsmittel zur Verfügung gestellt: </w:t>
      </w:r>
      <w:r w:rsidRPr="00FC4B63">
        <w:rPr>
          <w:highlight w:val="lightGray"/>
        </w:rPr>
        <w:t>[Aufzählung der Arbeitsmittel</w:t>
      </w:r>
      <w:r w:rsidR="004B34E9">
        <w:rPr>
          <w:highlight w:val="lightGray"/>
        </w:rPr>
        <w:t xml:space="preserve">: </w:t>
      </w:r>
      <w:proofErr w:type="spellStart"/>
      <w:r w:rsidR="004B34E9">
        <w:rPr>
          <w:highlight w:val="lightGray"/>
        </w:rPr>
        <w:t>zB</w:t>
      </w:r>
      <w:proofErr w:type="spellEnd"/>
      <w:r w:rsidR="004B34E9">
        <w:rPr>
          <w:highlight w:val="lightGray"/>
        </w:rPr>
        <w:t xml:space="preserve"> Arbeitsraum, technische Ausstattung wie </w:t>
      </w:r>
      <w:proofErr w:type="spellStart"/>
      <w:r w:rsidR="004B34E9">
        <w:rPr>
          <w:highlight w:val="lightGray"/>
        </w:rPr>
        <w:t>zB</w:t>
      </w:r>
      <w:proofErr w:type="spellEnd"/>
      <w:r w:rsidR="004B34E9">
        <w:rPr>
          <w:highlight w:val="lightGray"/>
        </w:rPr>
        <w:t xml:space="preserve"> PC oder Mikrofon/</w:t>
      </w:r>
      <w:proofErr w:type="spellStart"/>
      <w:r w:rsidR="004B34E9">
        <w:rPr>
          <w:highlight w:val="lightGray"/>
        </w:rPr>
        <w:t>Beamer</w:t>
      </w:r>
      <w:proofErr w:type="spellEnd"/>
      <w:r w:rsidR="004B34E9">
        <w:rPr>
          <w:highlight w:val="lightGray"/>
        </w:rPr>
        <w:t xml:space="preserve">, Software wie </w:t>
      </w:r>
      <w:proofErr w:type="spellStart"/>
      <w:r w:rsidR="004B34E9">
        <w:rPr>
          <w:highlight w:val="lightGray"/>
        </w:rPr>
        <w:t>zB</w:t>
      </w:r>
      <w:proofErr w:type="spellEnd"/>
      <w:r w:rsidR="004B34E9">
        <w:rPr>
          <w:highlight w:val="lightGray"/>
        </w:rPr>
        <w:t xml:space="preserve"> Office-Zugang oder Nutzung eines betrieblichen Zoom-Accounts, sonstige notwendige Materialien, …</w:t>
      </w:r>
      <w:r w:rsidRPr="00FC4B63">
        <w:rPr>
          <w:highlight w:val="lightGray"/>
        </w:rPr>
        <w:t>]</w:t>
      </w:r>
    </w:p>
    <w:p w14:paraId="63F184A5" w14:textId="77777777" w:rsidR="0035785A" w:rsidRPr="00EE0136" w:rsidRDefault="0035785A" w:rsidP="0035785A">
      <w:pPr>
        <w:pStyle w:val="VertragNummerierungEbene2"/>
      </w:pPr>
      <w:r w:rsidRPr="00B71DAC">
        <w:t xml:space="preserve">Alle weiteren Betriebsmittel werden von dem*der </w:t>
      </w:r>
      <w:proofErr w:type="spellStart"/>
      <w:r w:rsidRPr="00B71DAC">
        <w:t>frDN</w:t>
      </w:r>
      <w:proofErr w:type="spellEnd"/>
      <w:r w:rsidRPr="00B71DAC">
        <w:t xml:space="preserve"> selbst bereitgestellt. </w:t>
      </w:r>
      <w:r w:rsidRPr="00FC4B63">
        <w:t>Für eine etwaige Beschädigung dieser haftet der*die AG nicht.</w:t>
      </w:r>
    </w:p>
    <w:p w14:paraId="437AA5D4" w14:textId="77777777" w:rsidR="005F34D6" w:rsidRDefault="00276BD1" w:rsidP="00CA121E">
      <w:pPr>
        <w:pStyle w:val="VertragNummerierungEbene1"/>
      </w:pPr>
      <w:r>
        <w:t>anwendbare rechtsvorschriften</w:t>
      </w:r>
    </w:p>
    <w:p w14:paraId="53388178" w14:textId="77777777" w:rsidR="0035785A" w:rsidRPr="0035785A" w:rsidRDefault="0035785A" w:rsidP="0035785A">
      <w:pPr>
        <w:pStyle w:val="VertragNummerierungEbene2"/>
      </w:pPr>
      <w:r w:rsidRPr="00283BEC">
        <w:t xml:space="preserve">Die*der </w:t>
      </w:r>
      <w:proofErr w:type="spellStart"/>
      <w:r>
        <w:t>frDN</w:t>
      </w:r>
      <w:proofErr w:type="spellEnd"/>
      <w:r w:rsidRPr="000653B5">
        <w:t xml:space="preserve"> nimmt zur Kenntnis, dass arbeitsrechtliche Bestimmungen auf das vorliegende Vertragsverhältnis keine unmittelbare Anwendung finden.</w:t>
      </w:r>
      <w:r w:rsidRPr="003611EB">
        <w:rPr>
          <w:rStyle w:val="Funotenanker"/>
        </w:rPr>
        <w:t xml:space="preserve"> </w:t>
      </w:r>
      <w:r>
        <w:t xml:space="preserve">Auch ein Kollektivvertrag ist nicht anwendbar. </w:t>
      </w:r>
      <w:r w:rsidRPr="00283BEC">
        <w:t xml:space="preserve">Die*der </w:t>
      </w:r>
      <w:proofErr w:type="spellStart"/>
      <w:r>
        <w:t>frDN</w:t>
      </w:r>
      <w:proofErr w:type="spellEnd"/>
      <w:r w:rsidRPr="00283BEC">
        <w:t xml:space="preserve"> </w:t>
      </w:r>
      <w:r w:rsidRPr="000653B5">
        <w:t>hat daher insbesondere keinen Anspruch auf Entgeltfortzahlung im Krankheitsfall, Urlaub, Pflegefreistellung, sowie auf Sonderzahlungen</w:t>
      </w:r>
      <w:r w:rsidRPr="00283BEC">
        <w:t xml:space="preserve"> – </w:t>
      </w:r>
      <w:r w:rsidRPr="00DF7D8F">
        <w:t>es sei denn, dieser Vertrag sieht es explizit vor.</w:t>
      </w:r>
    </w:p>
    <w:p w14:paraId="39CBAF10" w14:textId="77777777" w:rsidR="0035785A" w:rsidRPr="00CA121E" w:rsidRDefault="0035785A" w:rsidP="0035785A">
      <w:pPr>
        <w:pStyle w:val="VertragNummerierungEbene1"/>
      </w:pPr>
      <w:r>
        <w:t>ENTGELT</w:t>
      </w:r>
      <w:r w:rsidRPr="008855E6">
        <w:rPr>
          <w:rStyle w:val="Funotenanker"/>
          <w:b/>
          <w:bCs w:val="0"/>
        </w:rPr>
        <w:footnoteReference w:id="2"/>
      </w:r>
    </w:p>
    <w:p w14:paraId="5607C3D1" w14:textId="77777777" w:rsidR="0035785A" w:rsidRPr="008855E6" w:rsidRDefault="0035785A" w:rsidP="0035785A">
      <w:pPr>
        <w:pStyle w:val="VertragNummerierungEbene2"/>
      </w:pPr>
      <w:r w:rsidRPr="0035785A">
        <w:rPr>
          <w:b/>
          <w:bCs/>
          <w:i/>
          <w:iCs/>
        </w:rPr>
        <w:t>[Variante a – Stundensatz]</w:t>
      </w:r>
      <w:r>
        <w:br/>
      </w:r>
      <w:r w:rsidRPr="008855E6">
        <w:t xml:space="preserve">Für die Erbringung der Leistungen nach diesem Vertrag erhält der*die </w:t>
      </w:r>
      <w:proofErr w:type="spellStart"/>
      <w:r w:rsidRPr="008855E6">
        <w:t>frDN</w:t>
      </w:r>
      <w:proofErr w:type="spellEnd"/>
      <w:r w:rsidRPr="008855E6">
        <w:t xml:space="preserve"> ein Honorar von </w:t>
      </w:r>
      <w:r w:rsidRPr="008855E6">
        <w:rPr>
          <w:rStyle w:val="NichtaufgelsteErwhnung"/>
        </w:rPr>
        <w:t>[xx€/Stunde]</w:t>
      </w:r>
      <w:r w:rsidRPr="008855E6">
        <w:rPr>
          <w:color w:val="000000" w:themeColor="text1"/>
        </w:rPr>
        <w:t xml:space="preserve">. </w:t>
      </w:r>
      <w:r w:rsidRPr="008855E6">
        <w:t xml:space="preserve">Der*die </w:t>
      </w:r>
      <w:proofErr w:type="spellStart"/>
      <w:r w:rsidRPr="008855E6">
        <w:t>frDN</w:t>
      </w:r>
      <w:proofErr w:type="spellEnd"/>
      <w:r w:rsidRPr="008855E6">
        <w:t xml:space="preserve"> stellt </w:t>
      </w:r>
      <w:r w:rsidRPr="008855E6">
        <w:rPr>
          <w:rStyle w:val="NichtaufgelsteErwhnung"/>
        </w:rPr>
        <w:t>[am Ende jedes Monats]</w:t>
      </w:r>
      <w:r w:rsidRPr="008855E6">
        <w:rPr>
          <w:rStyle w:val="NichtaufgelsteErwhnung"/>
          <w:shd w:val="clear" w:color="auto" w:fill="auto"/>
        </w:rPr>
        <w:t xml:space="preserve"> </w:t>
      </w:r>
      <w:r w:rsidRPr="008855E6">
        <w:t>eine Honorarnote über die geleisteten Stunden. Die Auszahlung erfolgt abzüglich der Sozialversicherungsbeiträge</w:t>
      </w:r>
      <w:r w:rsidRPr="008855E6">
        <w:rPr>
          <w:rStyle w:val="Funotenanker"/>
        </w:rPr>
        <w:footnoteReference w:id="3"/>
      </w:r>
      <w:r w:rsidRPr="008855E6">
        <w:t xml:space="preserve">. </w:t>
      </w:r>
    </w:p>
    <w:p w14:paraId="02EFFBF3" w14:textId="77777777" w:rsidR="0035785A" w:rsidRPr="00FC4B63" w:rsidRDefault="0035785A" w:rsidP="004D7446">
      <w:pPr>
        <w:pStyle w:val="VertragNummerierungEbene2"/>
        <w:numPr>
          <w:ilvl w:val="0"/>
          <w:numId w:val="0"/>
        </w:numPr>
        <w:ind w:left="576"/>
        <w:rPr>
          <w:i/>
          <w:iCs/>
        </w:rPr>
      </w:pPr>
      <w:r w:rsidRPr="0035785A">
        <w:rPr>
          <w:b/>
          <w:bCs/>
          <w:i/>
          <w:iCs/>
        </w:rPr>
        <w:t>[Variante b – Pauschales Entgelt]</w:t>
      </w:r>
      <w:r>
        <w:rPr>
          <w:i/>
          <w:iCs/>
        </w:rPr>
        <w:br/>
      </w:r>
      <w:r w:rsidRPr="001250D9">
        <w:t xml:space="preserve">Für die Erbringung der Leistungen nach diesem Vertrag wird ein </w:t>
      </w:r>
      <w:r>
        <w:t xml:space="preserve">pauschales </w:t>
      </w:r>
      <w:r w:rsidRPr="001250D9">
        <w:t xml:space="preserve">Entgelt von monatlich </w:t>
      </w:r>
      <w:r w:rsidRPr="008855E6">
        <w:rPr>
          <w:rStyle w:val="NichtaufgelsteErwhnung"/>
        </w:rPr>
        <w:t>€ [</w:t>
      </w:r>
      <w:proofErr w:type="spellStart"/>
      <w:proofErr w:type="gramStart"/>
      <w:r w:rsidRPr="008855E6">
        <w:rPr>
          <w:rStyle w:val="NichtaufgelsteErwhnung"/>
        </w:rPr>
        <w:t>x.xxx,xx</w:t>
      </w:r>
      <w:proofErr w:type="spellEnd"/>
      <w:proofErr w:type="gramEnd"/>
      <w:r w:rsidRPr="008855E6">
        <w:rPr>
          <w:rStyle w:val="NichtaufgelsteErwhnung"/>
        </w:rPr>
        <w:t>]</w:t>
      </w:r>
      <w:r w:rsidRPr="00FC4B63">
        <w:rPr>
          <w:color w:val="000000" w:themeColor="text1"/>
        </w:rPr>
        <w:t xml:space="preserve"> </w:t>
      </w:r>
      <w:r w:rsidRPr="001250D9">
        <w:t xml:space="preserve">vereinbart. Dieses wird am Ende jedes Monats fällig. Die Auszahlung erfolgt per Banküberweisung an ein durch die*den </w:t>
      </w:r>
      <w:proofErr w:type="spellStart"/>
      <w:r w:rsidRPr="001250D9">
        <w:t>frDN</w:t>
      </w:r>
      <w:proofErr w:type="spellEnd"/>
      <w:r w:rsidRPr="001250D9">
        <w:t xml:space="preserve"> bekanntzugebendes Konto. </w:t>
      </w:r>
    </w:p>
    <w:p w14:paraId="4BA156A5" w14:textId="77777777" w:rsidR="0035785A" w:rsidRPr="00AF38E7" w:rsidRDefault="0035785A" w:rsidP="00114E2C">
      <w:pPr>
        <w:pStyle w:val="11Vertragnummerierungebene2grau"/>
        <w:numPr>
          <w:ilvl w:val="0"/>
          <w:numId w:val="0"/>
        </w:numPr>
        <w:ind w:left="576"/>
        <w:rPr>
          <w:rStyle w:val="Kommentarzeichen"/>
          <w:b/>
          <w:bCs/>
          <w:i/>
          <w:iCs w:val="0"/>
          <w:color w:val="auto"/>
          <w:lang w:val="de-DE"/>
        </w:rPr>
      </w:pPr>
      <w:r w:rsidRPr="00AF38E7">
        <w:rPr>
          <w:b/>
          <w:bCs/>
          <w:i/>
          <w:iCs w:val="0"/>
        </w:rPr>
        <w:t>[optional zu Variante b]</w:t>
      </w:r>
      <w:r w:rsidRPr="00AF38E7">
        <w:rPr>
          <w:i/>
          <w:iCs w:val="0"/>
        </w:rPr>
        <w:t xml:space="preserve"> Damit sind Tätigkeiten im Ausmaß </w:t>
      </w:r>
      <w:r w:rsidRPr="007C61D8">
        <w:t xml:space="preserve">von </w:t>
      </w:r>
      <w:r w:rsidRPr="007C61D8">
        <w:rPr>
          <w:rStyle w:val="NichtaufgelsteErwhnung"/>
          <w:i/>
          <w:iCs w:val="0"/>
        </w:rPr>
        <w:t>[xx Stunden]</w:t>
      </w:r>
      <w:r w:rsidRPr="007C61D8">
        <w:t xml:space="preserve"> pro</w:t>
      </w:r>
      <w:r w:rsidRPr="00AF38E7">
        <w:rPr>
          <w:i/>
          <w:iCs w:val="0"/>
        </w:rPr>
        <w:t xml:space="preserve"> Monat abgegolten. Übersteigende Stunden können von dem*der </w:t>
      </w:r>
      <w:proofErr w:type="spellStart"/>
      <w:r w:rsidRPr="00AF38E7">
        <w:rPr>
          <w:i/>
          <w:iCs w:val="0"/>
        </w:rPr>
        <w:t>frDN</w:t>
      </w:r>
      <w:proofErr w:type="spellEnd"/>
      <w:r w:rsidRPr="00AF38E7">
        <w:rPr>
          <w:i/>
          <w:iCs w:val="0"/>
        </w:rPr>
        <w:t xml:space="preserve"> zusätzlich mit einem </w:t>
      </w:r>
      <w:r w:rsidRPr="00AF38E7">
        <w:rPr>
          <w:i/>
          <w:iCs w:val="0"/>
        </w:rPr>
        <w:lastRenderedPageBreak/>
        <w:t xml:space="preserve">Stundensatz von </w:t>
      </w:r>
      <w:r w:rsidRPr="007C61D8">
        <w:rPr>
          <w:rStyle w:val="NichtaufgelsteErwhnung"/>
          <w:i/>
          <w:iCs w:val="0"/>
        </w:rPr>
        <w:t>[xx €/Stunde]</w:t>
      </w:r>
      <w:r w:rsidRPr="00AF38E7">
        <w:rPr>
          <w:i/>
          <w:iCs w:val="0"/>
        </w:rPr>
        <w:t xml:space="preserve"> in Rechnung gestellt werden, sofern sie der*dem AG vorab gemeldet und von diesem*r genehmigt werden. Zuschläge für Mehraufwand sind ausgeschlossen.</w:t>
      </w:r>
      <w:r w:rsidRPr="0019654E">
        <w:rPr>
          <w:rStyle w:val="Funotenanker"/>
        </w:rPr>
        <w:footnoteReference w:id="4"/>
      </w:r>
      <w:r w:rsidRPr="0019654E">
        <w:rPr>
          <w:rStyle w:val="Funotenanker"/>
        </w:rPr>
        <w:t xml:space="preserve"> </w:t>
      </w:r>
      <w:r w:rsidRPr="00AF38E7">
        <w:rPr>
          <w:i/>
          <w:iCs w:val="0"/>
        </w:rPr>
        <w:t xml:space="preserve"> </w:t>
      </w:r>
    </w:p>
    <w:p w14:paraId="0785C8B8" w14:textId="77777777" w:rsidR="0035785A" w:rsidRPr="00FC4B63" w:rsidRDefault="0035785A" w:rsidP="0035785A">
      <w:pPr>
        <w:pStyle w:val="VertragNummerierungEbene1"/>
      </w:pPr>
      <w:r w:rsidRPr="0019654E">
        <w:rPr>
          <w:color w:val="7F7F7F" w:themeColor="text1" w:themeTint="80"/>
        </w:rPr>
        <w:t>[Optional] Verlust des Entgeltanspruchs</w:t>
      </w:r>
      <w:r w:rsidRPr="0019654E">
        <w:rPr>
          <w:rStyle w:val="Funotenanker"/>
          <w:rFonts w:eastAsia="OpenSymbol"/>
          <w:b/>
          <w:bCs w:val="0"/>
        </w:rPr>
        <w:footnoteReference w:id="5"/>
      </w:r>
    </w:p>
    <w:p w14:paraId="3271FDFB" w14:textId="77777777" w:rsidR="0035785A" w:rsidRPr="00DD5EC3" w:rsidRDefault="0035785A" w:rsidP="0019654E">
      <w:pPr>
        <w:pStyle w:val="11Vertragnummerierungebene2grau"/>
        <w:rPr>
          <w:i/>
          <w:iCs w:val="0"/>
        </w:rPr>
      </w:pPr>
      <w:r w:rsidRPr="00DD5EC3">
        <w:rPr>
          <w:b/>
          <w:bCs/>
          <w:i/>
          <w:iCs w:val="0"/>
        </w:rPr>
        <w:t>[Variante a – kein Entgelt]</w:t>
      </w:r>
      <w:r w:rsidRPr="00DD5EC3">
        <w:rPr>
          <w:i/>
          <w:iCs w:val="0"/>
        </w:rPr>
        <w:br/>
        <w:t xml:space="preserve">Der </w:t>
      </w:r>
      <w:r w:rsidRPr="00CD1493">
        <w:rPr>
          <w:i/>
          <w:iCs w:val="0"/>
        </w:rPr>
        <w:t xml:space="preserve">Entgeltanspruch setzt die </w:t>
      </w:r>
      <w:r w:rsidR="00CD1493" w:rsidRPr="00CD1493">
        <w:rPr>
          <w:i/>
          <w:iCs w:val="0"/>
        </w:rPr>
        <w:t>Durchführung</w:t>
      </w:r>
      <w:r w:rsidR="00CD1493">
        <w:rPr>
          <w:i/>
          <w:iCs w:val="0"/>
        </w:rPr>
        <w:t xml:space="preserve"> der vereinbarten Tätigkeiten</w:t>
      </w:r>
      <w:r w:rsidRPr="00DD5EC3">
        <w:rPr>
          <w:i/>
          <w:iCs w:val="0"/>
        </w:rPr>
        <w:t xml:space="preserve"> voraus. Unterbleibt die Arbeitsleistung aufgrund von Krankheit oder anderer Umstände, gebührt keinerlei Entgelt. </w:t>
      </w:r>
    </w:p>
    <w:p w14:paraId="5A29566E" w14:textId="77777777" w:rsidR="0035785A" w:rsidRPr="0019654E" w:rsidRDefault="0035785A" w:rsidP="0019654E">
      <w:pPr>
        <w:pStyle w:val="11Vertragnummerierungebene2grau"/>
        <w:numPr>
          <w:ilvl w:val="0"/>
          <w:numId w:val="0"/>
        </w:numPr>
        <w:ind w:left="576"/>
        <w:rPr>
          <w:i/>
          <w:iCs w:val="0"/>
        </w:rPr>
      </w:pPr>
      <w:r w:rsidRPr="00DD5EC3">
        <w:rPr>
          <w:b/>
          <w:bCs/>
          <w:i/>
          <w:iCs w:val="0"/>
        </w:rPr>
        <w:t>[Variante b – Entgeltfortzahlung im Krankheitsfall bei pauschalem Entgelt]</w:t>
      </w:r>
      <w:r w:rsidRPr="00DD5EC3">
        <w:rPr>
          <w:i/>
          <w:iCs w:val="0"/>
        </w:rPr>
        <w:br/>
      </w:r>
      <w:r w:rsidR="00CD1493" w:rsidRPr="00DD5EC3">
        <w:rPr>
          <w:i/>
          <w:iCs w:val="0"/>
        </w:rPr>
        <w:t xml:space="preserve">Der Entgeltanspruch </w:t>
      </w:r>
      <w:r w:rsidR="00CD1493" w:rsidRPr="00CD1493">
        <w:rPr>
          <w:i/>
          <w:iCs w:val="0"/>
        </w:rPr>
        <w:t>setzt die Durchführung</w:t>
      </w:r>
      <w:r w:rsidR="00CD1493">
        <w:rPr>
          <w:i/>
          <w:iCs w:val="0"/>
        </w:rPr>
        <w:t xml:space="preserve"> der vereinbarten Tätigkeiten</w:t>
      </w:r>
      <w:r w:rsidR="00CD1493" w:rsidRPr="00DD5EC3">
        <w:rPr>
          <w:i/>
          <w:iCs w:val="0"/>
        </w:rPr>
        <w:t xml:space="preserve"> voraus. </w:t>
      </w:r>
      <w:r w:rsidRPr="00DD5EC3">
        <w:rPr>
          <w:i/>
          <w:iCs w:val="0"/>
        </w:rPr>
        <w:t xml:space="preserve">Unterbleibt die Arbeitsleistung aufgrund von Krankheit, wird ausdrücklich vereinbart, dass die Bestimmungen des Entgeltfortzahlungsgesetzes (EFZG) auf das vorliegende Dienstverhältnis anwendbar sind. Bei Unterbleiben aus allen anderen Gründen gebührt keinerlei Entgelt. </w:t>
      </w:r>
    </w:p>
    <w:p w14:paraId="7EE5A867" w14:textId="77777777" w:rsidR="0035785A" w:rsidRPr="00E54EB2" w:rsidRDefault="0035785A" w:rsidP="0035785A">
      <w:pPr>
        <w:pStyle w:val="VertragNummerierungEbene1"/>
        <w:rPr>
          <w:rFonts w:eastAsiaTheme="minorHAnsi"/>
        </w:rPr>
      </w:pPr>
      <w:r>
        <w:rPr>
          <w:rFonts w:eastAsiaTheme="minorHAnsi"/>
        </w:rPr>
        <w:t>Auskunft zur</w:t>
      </w:r>
      <w:r w:rsidRPr="00E54EB2">
        <w:rPr>
          <w:rFonts w:eastAsiaTheme="minorHAnsi"/>
        </w:rPr>
        <w:t xml:space="preserve"> </w:t>
      </w:r>
      <w:r>
        <w:rPr>
          <w:rFonts w:eastAsiaTheme="minorHAnsi"/>
        </w:rPr>
        <w:t>pflicht</w:t>
      </w:r>
      <w:r w:rsidRPr="00E54EB2">
        <w:rPr>
          <w:rFonts w:eastAsiaTheme="minorHAnsi"/>
        </w:rPr>
        <w:t>versicherung</w:t>
      </w:r>
    </w:p>
    <w:p w14:paraId="4B7A6D94" w14:textId="77777777" w:rsidR="0035785A" w:rsidRPr="00CF3040" w:rsidRDefault="0035785A" w:rsidP="0053412D">
      <w:pPr>
        <w:pStyle w:val="VertragNummerierungEbene2"/>
        <w:rPr>
          <w:lang w:val="de-AT"/>
        </w:rPr>
      </w:pPr>
      <w:r w:rsidRPr="00E54EB2">
        <w:t xml:space="preserve">Der*die </w:t>
      </w:r>
      <w:proofErr w:type="spellStart"/>
      <w:r w:rsidRPr="00E54EB2">
        <w:t>frDN</w:t>
      </w:r>
      <w:proofErr w:type="spellEnd"/>
      <w:r w:rsidRPr="00E54EB2">
        <w:t xml:space="preserve"> wird ausdrücklich darauf hingewiesen, den*die AG über das Bestehen einer Pflichtversicherung gem. § 43 Abs. 2 ASVG</w:t>
      </w:r>
      <w:r>
        <w:t xml:space="preserve"> </w:t>
      </w:r>
      <w:proofErr w:type="spellStart"/>
      <w:r w:rsidR="0053412D">
        <w:t>iVm</w:t>
      </w:r>
      <w:proofErr w:type="spellEnd"/>
      <w:r w:rsidR="0053412D">
        <w:t xml:space="preserve"> § </w:t>
      </w:r>
      <w:r w:rsidR="0053412D" w:rsidRPr="0053412D">
        <w:rPr>
          <w:lang w:val="de-AT"/>
        </w:rPr>
        <w:t>§ 4 Abs. 4 Z 1 und 2</w:t>
      </w:r>
      <w:r w:rsidR="0053412D">
        <w:rPr>
          <w:lang w:val="de-AT"/>
        </w:rPr>
        <w:t xml:space="preserve"> </w:t>
      </w:r>
      <w:r>
        <w:t>zu</w:t>
      </w:r>
      <w:r w:rsidRPr="00E54EB2">
        <w:t xml:space="preserve"> informieren</w:t>
      </w:r>
      <w:r>
        <w:t>.</w:t>
      </w:r>
    </w:p>
    <w:p w14:paraId="32CAB1D7" w14:textId="77777777" w:rsidR="00916FED" w:rsidRDefault="0035785A" w:rsidP="00916FED">
      <w:pPr>
        <w:pStyle w:val="VertragNummerierungEbene2"/>
        <w:spacing w:after="120"/>
      </w:pPr>
      <w:r w:rsidRPr="00916FED">
        <w:t xml:space="preserve">Demgemäß erklärt der*die DN, dass er*sie </w:t>
      </w:r>
      <w:r w:rsidR="00114952" w:rsidRPr="00916FED">
        <w:t xml:space="preserve">aufgrund </w:t>
      </w:r>
      <w:r w:rsidR="00114952">
        <w:t xml:space="preserve">der gegenständlichen </w:t>
      </w:r>
      <w:r w:rsidR="00114952" w:rsidRPr="00916FED">
        <w:t>Tätigkeit</w:t>
      </w:r>
      <w:r w:rsidR="00114952">
        <w:t xml:space="preserve"> </w:t>
      </w:r>
    </w:p>
    <w:p w14:paraId="25154E3D" w14:textId="77777777" w:rsidR="00916FED" w:rsidRPr="00916FED" w:rsidRDefault="00916FED" w:rsidP="00916FED">
      <w:pPr>
        <w:pStyle w:val="VertragNummerierungEbene2"/>
        <w:numPr>
          <w:ilvl w:val="0"/>
          <w:numId w:val="0"/>
        </w:numPr>
        <w:spacing w:after="120"/>
        <w:ind w:left="576"/>
      </w:pPr>
      <w:r w:rsidRPr="00916FED">
        <w:rPr>
          <w:i/>
          <w:iCs/>
        </w:rPr>
        <w:t>[Zutreffendes ankreuzen]</w:t>
      </w:r>
    </w:p>
    <w:p w14:paraId="3D67386D" w14:textId="77777777" w:rsidR="00916FED" w:rsidRDefault="00916FED" w:rsidP="00916FED">
      <w:pPr>
        <w:pStyle w:val="VertragNummerierungEbene2"/>
        <w:numPr>
          <w:ilvl w:val="0"/>
          <w:numId w:val="0"/>
        </w:numPr>
        <w:spacing w:after="120"/>
        <w:ind w:left="851" w:hanging="292"/>
        <w:rPr>
          <w:i/>
          <w:iCs/>
        </w:rPr>
      </w:pPr>
      <w:r>
        <w:rPr>
          <w:b/>
          <w:bCs/>
          <w:i/>
          <w:iCs/>
        </w:rPr>
        <w:t xml:space="preserve"> </w:t>
      </w:r>
      <w:r>
        <w:rPr>
          <w:b/>
          <w:bCs/>
          <w:i/>
          <w:iCs/>
        </w:rPr>
        <w:tab/>
      </w:r>
      <w:r w:rsidR="0035785A" w:rsidRPr="00916FED">
        <w:t>keiner anderen Pflichtversicherung unterliegt</w:t>
      </w:r>
      <w:r w:rsidRPr="00916FED">
        <w:t xml:space="preserve"> und das freie Dienstverhältnis daher eine ASVG-Pflichtversicherung durch den*die AG begründet.</w:t>
      </w:r>
    </w:p>
    <w:p w14:paraId="3BEC8544" w14:textId="77777777" w:rsidR="00916FED" w:rsidRPr="00916FED" w:rsidRDefault="00916FED" w:rsidP="00916FED">
      <w:pPr>
        <w:pStyle w:val="VertragNummerierungEbene2"/>
        <w:numPr>
          <w:ilvl w:val="0"/>
          <w:numId w:val="0"/>
        </w:numPr>
        <w:ind w:left="851" w:hanging="292"/>
      </w:pPr>
      <w:r>
        <w:rPr>
          <w:b/>
          <w:bCs/>
          <w:i/>
          <w:iCs/>
        </w:rPr>
        <w:t xml:space="preserve"> </w:t>
      </w:r>
      <w:r w:rsidR="00114952">
        <w:rPr>
          <w:b/>
          <w:bCs/>
          <w:i/>
          <w:iCs/>
        </w:rPr>
        <w:tab/>
      </w:r>
      <w:r w:rsidR="0035785A" w:rsidRPr="00916FED">
        <w:t>einer anderen Pflichtversicherung (insbesondere nach dem GSVG oder FSVG) unterliegt</w:t>
      </w:r>
      <w:r w:rsidRPr="00916FED">
        <w:t>, welche eine Versicherungspflicht nach ASVG ausschließt.</w:t>
      </w:r>
      <w:r w:rsidR="00114952">
        <w:rPr>
          <w:rStyle w:val="Funotenzeichen"/>
        </w:rPr>
        <w:footnoteReference w:id="6"/>
      </w:r>
    </w:p>
    <w:p w14:paraId="7BC1491B" w14:textId="77777777" w:rsidR="0035785A" w:rsidRPr="002F0422" w:rsidRDefault="0035785A" w:rsidP="0035785A">
      <w:pPr>
        <w:pStyle w:val="VertragNummerierungEbene1"/>
      </w:pPr>
      <w:r w:rsidRPr="002F0422">
        <w:rPr>
          <w:color w:val="7F7F7F" w:themeColor="text1" w:themeTint="80"/>
        </w:rPr>
        <w:t>[Optional] Dienstreisen und Spesenvergütung</w:t>
      </w:r>
      <w:r w:rsidRPr="002F0422">
        <w:rPr>
          <w:rStyle w:val="Funotenanker"/>
          <w:rFonts w:eastAsia="OpenSymbol"/>
          <w:b/>
          <w:bCs w:val="0"/>
        </w:rPr>
        <w:footnoteReference w:id="7"/>
      </w:r>
    </w:p>
    <w:p w14:paraId="411E94FB" w14:textId="77777777" w:rsidR="0035785A" w:rsidRPr="0019654E" w:rsidRDefault="0035785A" w:rsidP="0019654E">
      <w:pPr>
        <w:pStyle w:val="11Vertragnummerierungebene2grau"/>
      </w:pPr>
      <w:r w:rsidRPr="0019654E">
        <w:lastRenderedPageBreak/>
        <w:t xml:space="preserve">Der*die </w:t>
      </w:r>
      <w:proofErr w:type="spellStart"/>
      <w:r w:rsidRPr="0019654E">
        <w:t>frDN</w:t>
      </w:r>
      <w:proofErr w:type="spellEnd"/>
      <w:r w:rsidRPr="0019654E">
        <w:t xml:space="preserve"> erklärt sich einverstanden, Dienstreisen oder Dienstfahren gegen Vergütung der jeweiligen Mehraufwendungen zu unternehmen. </w:t>
      </w:r>
    </w:p>
    <w:p w14:paraId="4D464AE8" w14:textId="77777777" w:rsidR="00114E2C" w:rsidRPr="00114E2C" w:rsidRDefault="00114E2C" w:rsidP="00114E2C">
      <w:pPr>
        <w:pStyle w:val="VertragNummerierungEbene2"/>
        <w:rPr>
          <w:i/>
          <w:iCs/>
          <w:color w:val="7F7F7F" w:themeColor="text1" w:themeTint="80"/>
        </w:rPr>
      </w:pPr>
      <w:r w:rsidRPr="00114E2C">
        <w:rPr>
          <w:b/>
          <w:bCs/>
          <w:i/>
          <w:iCs/>
          <w:color w:val="7F7F7F" w:themeColor="text1" w:themeTint="80"/>
        </w:rPr>
        <w:t>[Variante a – eigene Zusatzvereinbarung/Betriebsvereinbarung]</w:t>
      </w:r>
      <w:r w:rsidRPr="00114E2C">
        <w:rPr>
          <w:rStyle w:val="Funotenanker"/>
        </w:rPr>
        <w:footnoteReference w:id="8"/>
      </w:r>
      <w:r w:rsidRPr="00114E2C">
        <w:rPr>
          <w:i/>
          <w:iCs/>
          <w:color w:val="7F7F7F" w:themeColor="text1" w:themeTint="80"/>
        </w:rPr>
        <w:br/>
        <w:t>Die Höhe der Reiseaufwandentschädigung sowie sonstige Regelungen bzgl. Dienstreisen richten sich nach einer gesondert zu treffenden</w:t>
      </w:r>
      <w:r>
        <w:rPr>
          <w:i/>
          <w:iCs/>
          <w:color w:val="7F7F7F" w:themeColor="text1" w:themeTint="80"/>
        </w:rPr>
        <w:t xml:space="preserve"> schriftlichen Vereinbarung.</w:t>
      </w:r>
      <w:r w:rsidRPr="00114E2C">
        <w:rPr>
          <w:i/>
          <w:iCs/>
          <w:color w:val="7F7F7F" w:themeColor="text1" w:themeTint="80"/>
        </w:rPr>
        <w:t xml:space="preserve"> </w:t>
      </w:r>
    </w:p>
    <w:p w14:paraId="1CB48B70" w14:textId="77777777" w:rsidR="0035785A" w:rsidRPr="0019654E" w:rsidRDefault="0035785A" w:rsidP="00EC551F">
      <w:pPr>
        <w:pStyle w:val="11Vertragnummerierungebene2grau"/>
        <w:numPr>
          <w:ilvl w:val="0"/>
          <w:numId w:val="0"/>
        </w:numPr>
        <w:ind w:left="576"/>
        <w:rPr>
          <w:i/>
          <w:iCs w:val="0"/>
        </w:rPr>
      </w:pPr>
      <w:r w:rsidRPr="0019654E">
        <w:rPr>
          <w:b/>
          <w:bCs/>
          <w:i/>
          <w:iCs w:val="0"/>
        </w:rPr>
        <w:t xml:space="preserve">[Variante </w:t>
      </w:r>
      <w:r w:rsidR="00114E2C">
        <w:rPr>
          <w:b/>
          <w:bCs/>
          <w:i/>
          <w:iCs w:val="0"/>
        </w:rPr>
        <w:t>b</w:t>
      </w:r>
      <w:r w:rsidRPr="0019654E">
        <w:rPr>
          <w:b/>
          <w:bCs/>
          <w:i/>
          <w:iCs w:val="0"/>
        </w:rPr>
        <w:t xml:space="preserve"> – Verweis auf Reisegebührenvorschrift 1955]</w:t>
      </w:r>
      <w:r w:rsidRPr="0019654E">
        <w:rPr>
          <w:rStyle w:val="Funotenanker"/>
          <w:i/>
          <w:iCs w:val="0"/>
        </w:rPr>
        <w:footnoteReference w:id="9"/>
      </w:r>
      <w:r w:rsidRPr="0019654E">
        <w:rPr>
          <w:rStyle w:val="Funotenanker"/>
        </w:rPr>
        <w:t xml:space="preserve"> </w:t>
      </w:r>
      <w:r w:rsidRPr="0019654E">
        <w:br/>
      </w:r>
      <w:r w:rsidRPr="0019654E">
        <w:rPr>
          <w:i/>
          <w:iCs w:val="0"/>
        </w:rPr>
        <w:t xml:space="preserve">Für genehmigte bzw. beauftragte Dienstreisen gebührt der*dem </w:t>
      </w:r>
      <w:proofErr w:type="spellStart"/>
      <w:r w:rsidRPr="0019654E">
        <w:rPr>
          <w:i/>
          <w:iCs w:val="0"/>
        </w:rPr>
        <w:t>frDN</w:t>
      </w:r>
      <w:proofErr w:type="spellEnd"/>
      <w:r w:rsidRPr="0019654E">
        <w:rPr>
          <w:i/>
          <w:iCs w:val="0"/>
        </w:rPr>
        <w:t xml:space="preserve"> eine Reiseaufwandentschädigung nach den Bestimmungen der Reisegebührenvorschrift 1955. Diese umfasst die Zahlung einer Reisekostenvergütung (Ersatz von Fahrtkosten für öffentliche Verkehrsmittel bzw. Kilometergeld), einer Reisezulage</w:t>
      </w:r>
      <w:r w:rsidRPr="0019654E">
        <w:rPr>
          <w:rStyle w:val="Funotenanker"/>
        </w:rPr>
        <w:footnoteReference w:id="10"/>
      </w:r>
      <w:r w:rsidRPr="0019654E">
        <w:rPr>
          <w:i/>
          <w:iCs w:val="0"/>
        </w:rPr>
        <w:t xml:space="preserve"> (Tag- und Nächtigungsgeld) sowie den Ersatz sonstiger Aufwendungen.</w:t>
      </w:r>
    </w:p>
    <w:p w14:paraId="55560368" w14:textId="77777777" w:rsidR="0035785A" w:rsidRPr="0019654E" w:rsidRDefault="0035785A" w:rsidP="0019654E">
      <w:pPr>
        <w:pStyle w:val="11Vertragnummerierungebene2grau"/>
        <w:numPr>
          <w:ilvl w:val="0"/>
          <w:numId w:val="0"/>
        </w:numPr>
        <w:ind w:left="576"/>
        <w:rPr>
          <w:i/>
          <w:iCs w:val="0"/>
        </w:rPr>
      </w:pPr>
      <w:r w:rsidRPr="0019654E">
        <w:rPr>
          <w:b/>
          <w:bCs/>
          <w:i/>
          <w:iCs w:val="0"/>
        </w:rPr>
        <w:t xml:space="preserve">[Variante </w:t>
      </w:r>
      <w:r w:rsidR="00114E2C">
        <w:rPr>
          <w:b/>
          <w:bCs/>
          <w:i/>
          <w:iCs w:val="0"/>
        </w:rPr>
        <w:t>c</w:t>
      </w:r>
      <w:r w:rsidRPr="0019654E">
        <w:rPr>
          <w:b/>
          <w:bCs/>
          <w:i/>
          <w:iCs w:val="0"/>
        </w:rPr>
        <w:t xml:space="preserve"> – eigene Vereinbarung]</w:t>
      </w:r>
      <w:r w:rsidRPr="0019654E">
        <w:rPr>
          <w:i/>
          <w:iCs w:val="0"/>
        </w:rPr>
        <w:br/>
        <w:t xml:space="preserve">Für genehmigte bzw. beauftragte Dienstreisen gebührt der*dem </w:t>
      </w:r>
      <w:proofErr w:type="spellStart"/>
      <w:r w:rsidRPr="0019654E">
        <w:rPr>
          <w:i/>
          <w:iCs w:val="0"/>
        </w:rPr>
        <w:t>frDN</w:t>
      </w:r>
      <w:proofErr w:type="spellEnd"/>
      <w:r w:rsidRPr="0019654E">
        <w:rPr>
          <w:i/>
          <w:iCs w:val="0"/>
        </w:rPr>
        <w:t xml:space="preserve"> ein Ersatz der Fahrtkosten für öffentliche Verkehrsmittel und sonstige Aufwendungen. Der Ersatz von Fahrtkosten unterliegt den Prinzipien der Sparsamkeit und des Klimaschutzes (vorzugsweise Nutzung öffentlicher Verkehrsmittel, Bahnfahrt 2. Klasse, Economy-Flüge bei begründetem Bedarf). Ist die Nutzung öffentlicher Verkehrsmittel unzumutbar und werden Fahrten mit dem privaten PKW getätigt, wird das amtlichen Kilometergeld ersetzt.</w:t>
      </w:r>
      <w:r w:rsidRPr="00114E2C">
        <w:rPr>
          <w:rStyle w:val="Funotenanker"/>
        </w:rPr>
        <w:footnoteReference w:id="11"/>
      </w:r>
      <w:r w:rsidRPr="0019654E">
        <w:rPr>
          <w:i/>
          <w:iCs w:val="0"/>
        </w:rPr>
        <w:t xml:space="preserve"> Der*die </w:t>
      </w:r>
      <w:proofErr w:type="spellStart"/>
      <w:r w:rsidRPr="0019654E">
        <w:rPr>
          <w:i/>
          <w:iCs w:val="0"/>
        </w:rPr>
        <w:t>frDN</w:t>
      </w:r>
      <w:proofErr w:type="spellEnd"/>
      <w:r w:rsidRPr="0019654E">
        <w:rPr>
          <w:i/>
          <w:iCs w:val="0"/>
        </w:rPr>
        <w:t xml:space="preserve"> hält die getätigten Fahrten zu diesem Zweck in einem Fahrtenbuch fest. </w:t>
      </w:r>
      <w:r w:rsidRPr="0019654E">
        <w:rPr>
          <w:i/>
          <w:iCs w:val="0"/>
        </w:rPr>
        <w:br/>
      </w:r>
      <w:r w:rsidRPr="0019654E">
        <w:rPr>
          <w:i/>
          <w:iCs w:val="0"/>
        </w:rPr>
        <w:br/>
      </w:r>
      <w:r w:rsidRPr="0019654E">
        <w:rPr>
          <w:b/>
          <w:bCs/>
          <w:i/>
          <w:iCs w:val="0"/>
        </w:rPr>
        <w:t>[Optional zu Variante c: Berücksichtigung der Anschaffungskosten von Vorteilskarten]</w:t>
      </w:r>
      <w:r w:rsidRPr="0019654E">
        <w:rPr>
          <w:i/>
          <w:iCs w:val="0"/>
        </w:rPr>
        <w:t xml:space="preserve"> </w:t>
      </w:r>
      <w:r w:rsidRPr="0019654E">
        <w:rPr>
          <w:i/>
          <w:iCs w:val="0"/>
        </w:rPr>
        <w:br/>
        <w:t>Inhaber*innen eines privat bezahlten „Klimatickets“ wird die Hälfte des günstigsten Tarifs ersetzt (gesamt maximal bis zu den Anschaffungskosten des „Klimaticktes“). Inhaber*innen einer „</w:t>
      </w:r>
      <w:proofErr w:type="gramStart"/>
      <w:r w:rsidRPr="0019654E">
        <w:rPr>
          <w:i/>
          <w:iCs w:val="0"/>
        </w:rPr>
        <w:t>ÖBB Vorteilscard</w:t>
      </w:r>
      <w:proofErr w:type="gramEnd"/>
      <w:r w:rsidRPr="0019654E">
        <w:rPr>
          <w:i/>
          <w:iCs w:val="0"/>
        </w:rPr>
        <w:t>“ wird zusätzlich zum Fahrpreis 15% des Fahrpreises ersetzt (gesamt maximal bis zu den Anschaffungskosten der „ÖBB Vorteilscard“).</w:t>
      </w:r>
    </w:p>
    <w:p w14:paraId="5FCD7DB4" w14:textId="77777777" w:rsidR="0035785A" w:rsidRPr="00FC4B63" w:rsidRDefault="0035785A" w:rsidP="0035785A">
      <w:pPr>
        <w:pStyle w:val="VertragNummerierungEbene1"/>
      </w:pPr>
      <w:r w:rsidRPr="0019654E">
        <w:rPr>
          <w:color w:val="7F7F7F" w:themeColor="text1" w:themeTint="80"/>
        </w:rPr>
        <w:t>[Optional] Probezeit</w:t>
      </w:r>
      <w:r w:rsidRPr="00FC4B63">
        <w:rPr>
          <w:rStyle w:val="Funotenanker"/>
          <w:rFonts w:eastAsia="OpenSymbol"/>
          <w:b/>
        </w:rPr>
        <w:footnoteReference w:id="12"/>
      </w:r>
    </w:p>
    <w:p w14:paraId="695C42D2" w14:textId="77777777" w:rsidR="0035785A" w:rsidRPr="00FC4B63" w:rsidRDefault="0035785A" w:rsidP="0019654E">
      <w:pPr>
        <w:pStyle w:val="11Vertragnummerierungebene2grau"/>
      </w:pPr>
      <w:r w:rsidRPr="0019654E">
        <w:rPr>
          <w:rStyle w:val="NichtaufgelsteErwhnung"/>
        </w:rPr>
        <w:lastRenderedPageBreak/>
        <w:t>[Der erste Monat gilt/die ersten zwei Wochen gelten]</w:t>
      </w:r>
      <w:r w:rsidRPr="00FC4B63">
        <w:t xml:space="preserve"> als Probezeit. Während dieser Zeit kann das </w:t>
      </w:r>
      <w:r>
        <w:t>freie Dienstverhältnis</w:t>
      </w:r>
      <w:r w:rsidRPr="00FC4B63">
        <w:t xml:space="preserve"> von beiden Vertragsparteien jederzeit </w:t>
      </w:r>
      <w:r w:rsidRPr="0019654E">
        <w:t xml:space="preserve">mit sofortiger Wirkung, ohne Angabe von Gründen, aufgelöst werden. In der Folge entsteht ein </w:t>
      </w:r>
      <w:r w:rsidRPr="0019654E">
        <w:rPr>
          <w:rStyle w:val="NichtaufgelsteErwhnung"/>
        </w:rPr>
        <w:t>[unbefristetes/befristetes]</w:t>
      </w:r>
      <w:r w:rsidRPr="0019654E">
        <w:t xml:space="preserve"> freies Dienstverhältnis </w:t>
      </w:r>
      <w:r w:rsidRPr="0019654E">
        <w:rPr>
          <w:rStyle w:val="NichtaufgelsteErwhnung"/>
        </w:rPr>
        <w:t>[, auf das die folgenden Kündigungsbestimmungen anzuwenden sind]</w:t>
      </w:r>
      <w:r w:rsidRPr="0019654E">
        <w:t>.</w:t>
      </w:r>
      <w:r w:rsidRPr="00FC4B63">
        <w:t xml:space="preserve">  </w:t>
      </w:r>
    </w:p>
    <w:p w14:paraId="137C69BA" w14:textId="77777777" w:rsidR="005F34D6" w:rsidRPr="002F0422" w:rsidRDefault="00276BD1" w:rsidP="00CA121E">
      <w:pPr>
        <w:pStyle w:val="VertragNummerierungEbene1"/>
        <w:rPr>
          <w:i/>
          <w:iCs/>
        </w:rPr>
      </w:pPr>
      <w:r w:rsidRPr="002F0422">
        <w:t>Kündigung</w:t>
      </w:r>
    </w:p>
    <w:p w14:paraId="26F0CC94" w14:textId="77777777" w:rsidR="0019654E" w:rsidRPr="0019654E" w:rsidRDefault="0019654E" w:rsidP="0019654E">
      <w:pPr>
        <w:pStyle w:val="VertragNummerierungEbene2"/>
        <w:rPr>
          <w:i/>
          <w:iCs/>
        </w:rPr>
      </w:pPr>
      <w:r w:rsidRPr="0019654E">
        <w:rPr>
          <w:b/>
          <w:bCs/>
          <w:i/>
          <w:iCs/>
        </w:rPr>
        <w:t>[Variante a – bei unbefristetem Vertrag]</w:t>
      </w:r>
      <w:r w:rsidRPr="0019654E">
        <w:rPr>
          <w:i/>
          <w:iCs/>
        </w:rPr>
        <w:br/>
        <w:t xml:space="preserve">Das freie Dienstverhältnis kann von beiden Parteien ohne Angabe von Gründen unter Einhaltung </w:t>
      </w:r>
      <w:r w:rsidRPr="0019654E">
        <w:rPr>
          <w:i/>
          <w:iCs/>
          <w:lang w:val="de-AT"/>
        </w:rPr>
        <w:t xml:space="preserve">einer </w:t>
      </w:r>
      <w:r w:rsidRPr="0019654E">
        <w:rPr>
          <w:rStyle w:val="NichtaufgelsteErwhnung"/>
          <w:i/>
          <w:iCs/>
        </w:rPr>
        <w:t>[</w:t>
      </w:r>
      <w:r w:rsidR="002F0422">
        <w:rPr>
          <w:rStyle w:val="NichtaufgelsteErwhnung"/>
          <w:i/>
          <w:iCs/>
        </w:rPr>
        <w:t xml:space="preserve">mind. </w:t>
      </w:r>
      <w:r w:rsidRPr="0019654E">
        <w:rPr>
          <w:rStyle w:val="NichtaufgelsteErwhnung"/>
          <w:i/>
          <w:iCs/>
        </w:rPr>
        <w:t>1-monatigen]</w:t>
      </w:r>
      <w:r w:rsidRPr="0019654E">
        <w:rPr>
          <w:i/>
          <w:iCs/>
          <w:lang w:val="de-AT"/>
        </w:rPr>
        <w:t xml:space="preserve"> Kündigungsfrist jeweils </w:t>
      </w:r>
      <w:r w:rsidRPr="0019654E">
        <w:rPr>
          <w:rStyle w:val="NichtaufgelsteErwhnung"/>
          <w:i/>
          <w:iCs/>
        </w:rPr>
        <w:t>[zum 15. oder zum letzten eines jeden Kalendermonates]</w:t>
      </w:r>
      <w:r w:rsidRPr="0019654E">
        <w:rPr>
          <w:i/>
          <w:iCs/>
          <w:lang w:val="de-AT"/>
        </w:rPr>
        <w:t xml:space="preserve"> </w:t>
      </w:r>
      <w:r w:rsidRPr="0019654E">
        <w:rPr>
          <w:i/>
          <w:iCs/>
        </w:rPr>
        <w:t>gekündigt kündigen.</w:t>
      </w:r>
    </w:p>
    <w:p w14:paraId="7EE51298" w14:textId="77777777" w:rsidR="0019654E" w:rsidRPr="0019654E" w:rsidRDefault="0019654E" w:rsidP="0019654E">
      <w:pPr>
        <w:pStyle w:val="VertragNummerierungEbene2"/>
        <w:numPr>
          <w:ilvl w:val="0"/>
          <w:numId w:val="0"/>
        </w:numPr>
        <w:ind w:left="576"/>
        <w:rPr>
          <w:b/>
          <w:bCs/>
          <w:i/>
          <w:iCs/>
        </w:rPr>
      </w:pPr>
      <w:r w:rsidRPr="0019654E">
        <w:rPr>
          <w:b/>
          <w:bCs/>
          <w:i/>
          <w:iCs/>
        </w:rPr>
        <w:t>[Variante b – bei Befristung]</w:t>
      </w:r>
      <w:r>
        <w:rPr>
          <w:b/>
          <w:bCs/>
          <w:i/>
          <w:iCs/>
        </w:rPr>
        <w:br/>
      </w:r>
      <w:proofErr w:type="gramStart"/>
      <w:r w:rsidRPr="00C2404A">
        <w:rPr>
          <w:i/>
          <w:iCs/>
        </w:rPr>
        <w:t>Dauert</w:t>
      </w:r>
      <w:proofErr w:type="gramEnd"/>
      <w:r w:rsidRPr="00C2404A">
        <w:rPr>
          <w:i/>
          <w:iCs/>
        </w:rPr>
        <w:t xml:space="preserve"> das </w:t>
      </w:r>
      <w:r w:rsidRPr="003611EB">
        <w:rPr>
          <w:i/>
          <w:iCs/>
          <w:color w:val="000000" w:themeColor="text1"/>
        </w:rPr>
        <w:t xml:space="preserve">freie Dienstverhältnis länger als </w:t>
      </w:r>
      <w:r w:rsidRPr="007C61D8">
        <w:rPr>
          <w:rStyle w:val="NichtaufgelsteErwhnung"/>
          <w:i/>
          <w:iCs/>
        </w:rPr>
        <w:t>[xx Monate]</w:t>
      </w:r>
      <w:r w:rsidRPr="0019654E">
        <w:rPr>
          <w:i/>
          <w:iCs/>
          <w:color w:val="000000" w:themeColor="text1"/>
        </w:rPr>
        <w:t xml:space="preserve">, kann es von beiden Parteien unter Einhaltung </w:t>
      </w:r>
      <w:r w:rsidRPr="0019654E">
        <w:rPr>
          <w:i/>
          <w:iCs/>
          <w:color w:val="000000" w:themeColor="text1"/>
          <w:lang w:val="de-AT"/>
        </w:rPr>
        <w:t xml:space="preserve">einer </w:t>
      </w:r>
      <w:r w:rsidRPr="007C61D8">
        <w:rPr>
          <w:rStyle w:val="NichtaufgelsteErwhnung"/>
          <w:i/>
          <w:iCs/>
        </w:rPr>
        <w:t>[1-monatigen]</w:t>
      </w:r>
      <w:r w:rsidRPr="0019654E">
        <w:rPr>
          <w:i/>
          <w:iCs/>
          <w:color w:val="000000" w:themeColor="text1"/>
          <w:lang w:val="de-AT"/>
        </w:rPr>
        <w:t xml:space="preserve"> </w:t>
      </w:r>
      <w:r w:rsidRPr="0019654E">
        <w:rPr>
          <w:i/>
          <w:iCs/>
          <w:lang w:val="de-AT"/>
        </w:rPr>
        <w:t xml:space="preserve">Kündigungsfrist </w:t>
      </w:r>
      <w:r w:rsidRPr="0019654E">
        <w:rPr>
          <w:i/>
          <w:iCs/>
        </w:rPr>
        <w:t>gekündigt werden.</w:t>
      </w:r>
      <w:r w:rsidRPr="00C2404A">
        <w:rPr>
          <w:i/>
          <w:iCs/>
        </w:rPr>
        <w:t xml:space="preserve"> </w:t>
      </w:r>
    </w:p>
    <w:p w14:paraId="35074057" w14:textId="77777777" w:rsidR="0019654E" w:rsidRPr="00FC4B63" w:rsidRDefault="0019654E" w:rsidP="007C61D8">
      <w:pPr>
        <w:pStyle w:val="11Vertragnummerierungebene2grau"/>
      </w:pPr>
      <w:r w:rsidRPr="003611EB">
        <w:rPr>
          <w:b/>
          <w:bCs/>
        </w:rPr>
        <w:t>[optional]</w:t>
      </w:r>
      <w:r w:rsidRPr="003611EB">
        <w:t xml:space="preserve"> Jede Beendigung dieses Vertrages hat schriftlich zu erfolgen.</w:t>
      </w:r>
    </w:p>
    <w:p w14:paraId="723C0B77" w14:textId="77777777" w:rsidR="005F34D6" w:rsidRPr="00EE0136" w:rsidRDefault="00276BD1" w:rsidP="00CA121E">
      <w:pPr>
        <w:pStyle w:val="VertragNummerierungEbene1"/>
        <w:rPr>
          <w:color w:val="7F7F7F" w:themeColor="text1" w:themeTint="80"/>
        </w:rPr>
      </w:pPr>
      <w:r w:rsidRPr="00EE0136">
        <w:rPr>
          <w:rFonts w:eastAsiaTheme="minorHAnsi"/>
          <w:color w:val="7F7F7F" w:themeColor="text1" w:themeTint="80"/>
        </w:rPr>
        <w:t>[Optional] Verschwiegenheit</w:t>
      </w:r>
      <w:r w:rsidRPr="00EE0136">
        <w:rPr>
          <w:color w:val="7F7F7F" w:themeColor="text1" w:themeTint="80"/>
        </w:rPr>
        <w:t xml:space="preserve"> </w:t>
      </w:r>
    </w:p>
    <w:p w14:paraId="0490C779" w14:textId="77777777" w:rsidR="005F34D6" w:rsidRPr="00EE0136" w:rsidRDefault="00276BD1">
      <w:pPr>
        <w:pStyle w:val="VertragNummerierungEbene2"/>
        <w:rPr>
          <w:color w:val="7F7F7F" w:themeColor="text1" w:themeTint="80"/>
        </w:rPr>
      </w:pPr>
      <w:bookmarkStart w:id="0" w:name="__DdeLink__1266_873028529"/>
      <w:r w:rsidRPr="00EE0136">
        <w:rPr>
          <w:color w:val="7F7F7F" w:themeColor="text1" w:themeTint="80"/>
        </w:rPr>
        <w:t xml:space="preserve">Die*der </w:t>
      </w:r>
      <w:proofErr w:type="spellStart"/>
      <w:r w:rsidR="009C3A3B">
        <w:rPr>
          <w:color w:val="7F7F7F" w:themeColor="text1" w:themeTint="80"/>
        </w:rPr>
        <w:t>frDN</w:t>
      </w:r>
      <w:proofErr w:type="spellEnd"/>
      <w:r w:rsidRPr="00EE0136">
        <w:rPr>
          <w:color w:val="7F7F7F" w:themeColor="text1" w:themeTint="80"/>
        </w:rPr>
        <w:t xml:space="preserve"> verpflichtet sich zur Verschwiegenheit über die betrieblichen und geschäftlichen Angelegenheiten der*des AG für die Dauer</w:t>
      </w:r>
      <w:r w:rsidR="004D7446">
        <w:rPr>
          <w:color w:val="7F7F7F" w:themeColor="text1" w:themeTint="80"/>
        </w:rPr>
        <w:t xml:space="preserve"> der gegenständlichen Tätigkeit </w:t>
      </w:r>
      <w:r w:rsidRPr="00EE0136">
        <w:rPr>
          <w:color w:val="7F7F7F" w:themeColor="text1" w:themeTint="80"/>
        </w:rPr>
        <w:t xml:space="preserve">und auch darüber hinaus. Alle der*dem </w:t>
      </w:r>
      <w:proofErr w:type="spellStart"/>
      <w:r w:rsidR="009C3A3B">
        <w:rPr>
          <w:color w:val="7F7F7F" w:themeColor="text1" w:themeTint="80"/>
        </w:rPr>
        <w:t>frDN</w:t>
      </w:r>
      <w:proofErr w:type="spellEnd"/>
      <w:r w:rsidRPr="00EE0136">
        <w:rPr>
          <w:color w:val="7F7F7F" w:themeColor="text1" w:themeTint="80"/>
        </w:rPr>
        <w:t xml:space="preserve"> durch die*den AG zur Erfüllung der Aufgaben überlassenen Unterlagen, Gegenstände, Urkunden, Aufzeichnungen, Verträge, Korrespondenzen, Datenträger, etc. bleiben im Eigentum der*des AG. Die Mitnahme oder das Kopieren zu privaten Zwecken ist </w:t>
      </w:r>
      <w:r w:rsidR="00BB4348" w:rsidRPr="00EE0136">
        <w:rPr>
          <w:rStyle w:val="NichtaufgelsteErwhnung"/>
        </w:rPr>
        <w:t>[</w:t>
      </w:r>
      <w:r w:rsidRPr="00EE0136">
        <w:rPr>
          <w:rStyle w:val="NichtaufgelsteErwhnung"/>
        </w:rPr>
        <w:t>untersagt/nur mit</w:t>
      </w:r>
      <w:r w:rsidR="00EA3934">
        <w:rPr>
          <w:rStyle w:val="NichtaufgelsteErwhnung"/>
        </w:rPr>
        <w:t xml:space="preserve"> AG-</w:t>
      </w:r>
      <w:r w:rsidRPr="00EE0136">
        <w:rPr>
          <w:rStyle w:val="NichtaufgelsteErwhnung"/>
        </w:rPr>
        <w:t>Zustimmung</w:t>
      </w:r>
      <w:r w:rsidR="00BB4348" w:rsidRPr="00EE0136">
        <w:rPr>
          <w:rStyle w:val="NichtaufgelsteErwhnung"/>
        </w:rPr>
        <w:t>]</w:t>
      </w:r>
      <w:r w:rsidRPr="00EE0136">
        <w:t xml:space="preserve"> </w:t>
      </w:r>
      <w:r w:rsidRPr="00EE0136">
        <w:rPr>
          <w:color w:val="7F7F7F" w:themeColor="text1" w:themeTint="80"/>
        </w:rPr>
        <w:t xml:space="preserve">zulässig. </w:t>
      </w:r>
      <w:bookmarkEnd w:id="0"/>
      <w:r w:rsidR="00C87928" w:rsidRPr="00EE0136">
        <w:rPr>
          <w:color w:val="7F7F7F" w:themeColor="text1" w:themeTint="80"/>
        </w:rPr>
        <w:t>Überlassene Unterlagen, Gegenstände, Urkunden, Aufzeichnungen, Verträge, Korrespondenzen, Datenträger, etc. sind bei Ende des Dienstverhältnisses der*dem AG auszufolgen oder auf dessen Aufforderung zu vernichten.</w:t>
      </w:r>
    </w:p>
    <w:p w14:paraId="41412E5F" w14:textId="77777777" w:rsidR="005F34D6" w:rsidRPr="00EE0136" w:rsidRDefault="00276BD1" w:rsidP="00CA121E">
      <w:pPr>
        <w:pStyle w:val="VertragNummerierungEbene1"/>
        <w:rPr>
          <w:color w:val="7F7F7F" w:themeColor="text1" w:themeTint="80"/>
        </w:rPr>
      </w:pPr>
      <w:r w:rsidRPr="00EE0136">
        <w:rPr>
          <w:color w:val="7F7F7F" w:themeColor="text1" w:themeTint="80"/>
        </w:rPr>
        <w:t>[optional] Einhaltung von Datenschutzvorschriften</w:t>
      </w:r>
    </w:p>
    <w:p w14:paraId="7C9CBBF0" w14:textId="77777777" w:rsidR="005F34D6" w:rsidRPr="00EE0136" w:rsidRDefault="00276BD1">
      <w:pPr>
        <w:pStyle w:val="VertragNummerierungEbene2"/>
        <w:rPr>
          <w:color w:val="7F7F7F" w:themeColor="text1" w:themeTint="80"/>
        </w:rPr>
      </w:pPr>
      <w:bookmarkStart w:id="1" w:name="__DdeLink__1268_873028529"/>
      <w:r w:rsidRPr="00EE0136">
        <w:rPr>
          <w:color w:val="7F7F7F" w:themeColor="text1" w:themeTint="80"/>
        </w:rPr>
        <w:t xml:space="preserve">Die*der </w:t>
      </w:r>
      <w:proofErr w:type="spellStart"/>
      <w:r w:rsidR="009C3A3B">
        <w:rPr>
          <w:color w:val="7F7F7F" w:themeColor="text1" w:themeTint="80"/>
        </w:rPr>
        <w:t>frDN</w:t>
      </w:r>
      <w:proofErr w:type="spellEnd"/>
      <w:r w:rsidRPr="00EE0136">
        <w:rPr>
          <w:color w:val="7F7F7F" w:themeColor="text1" w:themeTint="80"/>
        </w:rPr>
        <w:t xml:space="preserve"> nimmt zur Kenntnis, dass </w:t>
      </w:r>
      <w:r w:rsidR="00920C42">
        <w:rPr>
          <w:color w:val="7F7F7F" w:themeColor="text1" w:themeTint="80"/>
        </w:rPr>
        <w:t>er</w:t>
      </w:r>
      <w:r w:rsidRPr="00EE0136">
        <w:rPr>
          <w:color w:val="7F7F7F" w:themeColor="text1" w:themeTint="80"/>
        </w:rPr>
        <w:t xml:space="preserve">*sie automationsunterstützte oder konventionell verarbeitete Daten, die ihr*ihm im Zusammenhang dem gegenständlichen Vertragsverhältnis anvertraut oder zugänglich gemacht worden sind, nur unter Einhaltung datenschutzrechtlicher Vorschriften (DSG, DSGVO) verwenden darf. Die Verpflichtung zur Einhaltung des Datengeheimnisses besteht auch nach Beendigung des Dienstverhältnisses zeitlich unbegrenzt weiter. Der*die </w:t>
      </w:r>
      <w:proofErr w:type="spellStart"/>
      <w:r w:rsidR="009C3A3B">
        <w:rPr>
          <w:color w:val="7F7F7F" w:themeColor="text1" w:themeTint="80"/>
        </w:rPr>
        <w:t>frDN</w:t>
      </w:r>
      <w:proofErr w:type="spellEnd"/>
      <w:r w:rsidRPr="00EE0136">
        <w:rPr>
          <w:color w:val="7F7F7F" w:themeColor="text1" w:themeTint="80"/>
        </w:rPr>
        <w:t xml:space="preserve"> bestätigt, über die datenschutzrechtlichen Pflichten und Folgen einer Verletzung belehrt worden zu sein. </w:t>
      </w:r>
      <w:bookmarkEnd w:id="1"/>
    </w:p>
    <w:p w14:paraId="23E2E6B1" w14:textId="77777777" w:rsidR="005F34D6" w:rsidRPr="00EE0136" w:rsidRDefault="00276BD1" w:rsidP="00CA121E">
      <w:pPr>
        <w:pStyle w:val="VertragNummerierungEbene1"/>
        <w:rPr>
          <w:rFonts w:eastAsiaTheme="minorHAnsi"/>
          <w:color w:val="7F7F7F" w:themeColor="text1" w:themeTint="80"/>
        </w:rPr>
      </w:pPr>
      <w:r w:rsidRPr="00EE0136">
        <w:rPr>
          <w:rFonts w:eastAsia="Calibri"/>
          <w:color w:val="7F7F7F" w:themeColor="text1" w:themeTint="80"/>
        </w:rPr>
        <w:t>[OPTIONAL] Einwilligung zur Veröffentlichung von Abbildungen, Ton- und Videoaufnahmen</w:t>
      </w:r>
    </w:p>
    <w:p w14:paraId="52B8DB8F" w14:textId="77777777" w:rsidR="005F34D6" w:rsidRPr="00EE0136" w:rsidRDefault="00276BD1" w:rsidP="00272CC5">
      <w:pPr>
        <w:pStyle w:val="VertragNummerierungEbene2"/>
        <w:rPr>
          <w:color w:val="7F7F7F" w:themeColor="text1" w:themeTint="80"/>
        </w:rPr>
      </w:pPr>
      <w:bookmarkStart w:id="2" w:name="__DdeLink__1270_873028529"/>
      <w:r w:rsidRPr="00EE0136">
        <w:rPr>
          <w:color w:val="7F7F7F" w:themeColor="text1" w:themeTint="80"/>
        </w:rPr>
        <w:lastRenderedPageBreak/>
        <w:t xml:space="preserve">Die*der </w:t>
      </w:r>
      <w:proofErr w:type="spellStart"/>
      <w:r w:rsidR="009C3A3B">
        <w:rPr>
          <w:color w:val="7F7F7F" w:themeColor="text1" w:themeTint="80"/>
        </w:rPr>
        <w:t>frDN</w:t>
      </w:r>
      <w:proofErr w:type="spellEnd"/>
      <w:r w:rsidRPr="00EE0136">
        <w:rPr>
          <w:color w:val="7F7F7F" w:themeColor="text1" w:themeTint="80"/>
        </w:rPr>
        <w:t xml:space="preserve"> willigt hiermit ausdrücklich ein, dass Video- und Tonaufnahmen sowie Abbildungen ihrer*seiner Person für Zwecke der Öffentlichkeitsarbeit der*des AG im Internet, in Broschüren, Prospekten oder sonstigen Schriftstücken veröffentlicht werden. Diese Einwilligung kann jederzeit durch schriftliche Mitteilung der*des </w:t>
      </w:r>
      <w:proofErr w:type="spellStart"/>
      <w:r w:rsidR="009C3A3B">
        <w:rPr>
          <w:color w:val="7F7F7F" w:themeColor="text1" w:themeTint="80"/>
        </w:rPr>
        <w:t>frDN</w:t>
      </w:r>
      <w:proofErr w:type="spellEnd"/>
      <w:r w:rsidRPr="00EE0136">
        <w:rPr>
          <w:color w:val="7F7F7F" w:themeColor="text1" w:themeTint="80"/>
        </w:rPr>
        <w:t xml:space="preserve"> an die*den AG </w:t>
      </w:r>
      <w:r w:rsidR="00C87928" w:rsidRPr="00EE0136">
        <w:rPr>
          <w:color w:val="7F7F7F" w:themeColor="text1" w:themeTint="80"/>
        </w:rPr>
        <w:t xml:space="preserve">für künftige Nutzungen </w:t>
      </w:r>
      <w:r w:rsidRPr="00EE0136">
        <w:rPr>
          <w:color w:val="7F7F7F" w:themeColor="text1" w:themeTint="80"/>
        </w:rPr>
        <w:t>widerrufen werden.</w:t>
      </w:r>
      <w:bookmarkEnd w:id="2"/>
      <w:r w:rsidR="0071076E">
        <w:rPr>
          <w:color w:val="7F7F7F" w:themeColor="text1" w:themeTint="80"/>
        </w:rPr>
        <w:t xml:space="preserve"> </w:t>
      </w:r>
      <w:r w:rsidR="00C87928" w:rsidRPr="00EE0136">
        <w:rPr>
          <w:color w:val="7F7F7F" w:themeColor="text1" w:themeTint="80"/>
        </w:rPr>
        <w:t>Die*der AG ist jedoch im Falle des Widerrufs nicht verpflichtet bereits umgesetzte Veröffentlichungen zu entfernen oder bereits hergestellte Unterlagen (wie z</w:t>
      </w:r>
      <w:r w:rsidR="00600BF4">
        <w:rPr>
          <w:color w:val="7F7F7F" w:themeColor="text1" w:themeTint="80"/>
        </w:rPr>
        <w:t>.</w:t>
      </w:r>
      <w:r w:rsidR="00C87928" w:rsidRPr="00EE0136">
        <w:rPr>
          <w:color w:val="7F7F7F" w:themeColor="text1" w:themeTint="80"/>
        </w:rPr>
        <w:t>B</w:t>
      </w:r>
      <w:r w:rsidR="00600BF4">
        <w:rPr>
          <w:color w:val="7F7F7F" w:themeColor="text1" w:themeTint="80"/>
        </w:rPr>
        <w:t>.</w:t>
      </w:r>
      <w:r w:rsidR="00C87928" w:rsidRPr="00EE0136">
        <w:rPr>
          <w:color w:val="7F7F7F" w:themeColor="text1" w:themeTint="80"/>
        </w:rPr>
        <w:t xml:space="preserve"> Prospekte</w:t>
      </w:r>
      <w:r w:rsidR="005108DB">
        <w:rPr>
          <w:color w:val="7F7F7F" w:themeColor="text1" w:themeTint="80"/>
        </w:rPr>
        <w:t>)</w:t>
      </w:r>
      <w:r w:rsidR="00C87928" w:rsidRPr="00EE0136">
        <w:rPr>
          <w:color w:val="7F7F7F" w:themeColor="text1" w:themeTint="80"/>
        </w:rPr>
        <w:t xml:space="preserve"> zu vernichten oder zurückzurufen. </w:t>
      </w:r>
    </w:p>
    <w:p w14:paraId="18CBCCD3" w14:textId="77777777" w:rsidR="005F34D6" w:rsidRDefault="009C74CB" w:rsidP="00CA121E">
      <w:pPr>
        <w:pStyle w:val="VertragNummerierungEbene1"/>
      </w:pPr>
      <w:r w:rsidRPr="00CF3040">
        <w:rPr>
          <w:color w:val="7F7F7F" w:themeColor="text1" w:themeTint="80"/>
        </w:rPr>
        <w:t xml:space="preserve">[Optional] </w:t>
      </w:r>
      <w:r w:rsidR="00276BD1" w:rsidRPr="00CF3040">
        <w:rPr>
          <w:color w:val="7F7F7F" w:themeColor="text1" w:themeTint="80"/>
        </w:rPr>
        <w:t>Urheberrechtliche ansprüche</w:t>
      </w:r>
      <w:r w:rsidR="00C33095" w:rsidRPr="00EE0136">
        <w:rPr>
          <w:rStyle w:val="Funotenanker"/>
          <w:b/>
          <w:bCs w:val="0"/>
        </w:rPr>
        <w:footnoteReference w:id="13"/>
      </w:r>
    </w:p>
    <w:p w14:paraId="5D7D8641" w14:textId="77777777" w:rsidR="00DC5387" w:rsidRPr="00CF3040" w:rsidRDefault="00276BD1">
      <w:pPr>
        <w:pStyle w:val="VertragNummerierungEbene2"/>
        <w:rPr>
          <w:color w:val="7F7F7F" w:themeColor="text1" w:themeTint="80"/>
        </w:rPr>
      </w:pPr>
      <w:r w:rsidRPr="00CF3040">
        <w:rPr>
          <w:color w:val="7F7F7F" w:themeColor="text1" w:themeTint="80"/>
        </w:rPr>
        <w:t xml:space="preserve">Sofern für konkrete Anwendungsfälle nicht anders vereinbart, räumt die*der </w:t>
      </w:r>
      <w:proofErr w:type="spellStart"/>
      <w:r w:rsidR="009C3A3B" w:rsidRPr="00CF3040">
        <w:rPr>
          <w:color w:val="7F7F7F" w:themeColor="text1" w:themeTint="80"/>
        </w:rPr>
        <w:t>frDN</w:t>
      </w:r>
      <w:proofErr w:type="spellEnd"/>
      <w:r w:rsidRPr="00CF3040">
        <w:rPr>
          <w:color w:val="7F7F7F" w:themeColor="text1" w:themeTint="80"/>
        </w:rPr>
        <w:t xml:space="preserve"> der*dem AG an allen im Rahmen des Dienstverhältnisses geschaffenen Werken die </w:t>
      </w:r>
      <w:r w:rsidRPr="00CF3040">
        <w:t>[</w:t>
      </w:r>
      <w:r w:rsidRPr="009C74CB">
        <w:rPr>
          <w:rStyle w:val="NichtaufgelsteErwhnung"/>
        </w:rPr>
        <w:t>exklusiven/nicht-exklusiven]</w:t>
      </w:r>
      <w:r w:rsidRPr="009C74CB">
        <w:rPr>
          <w:rStyle w:val="Funotenanker"/>
        </w:rPr>
        <w:footnoteReference w:id="14"/>
      </w:r>
      <w:r w:rsidRPr="00CF3040">
        <w:rPr>
          <w:color w:val="7F7F7F" w:themeColor="text1" w:themeTint="80"/>
        </w:rPr>
        <w:t xml:space="preserve">, unbeschränkten </w:t>
      </w:r>
      <w:r w:rsidR="00DB26AA" w:rsidRPr="00CF3040">
        <w:rPr>
          <w:color w:val="7F7F7F" w:themeColor="text1" w:themeTint="80"/>
        </w:rPr>
        <w:t>Werknutzungs</w:t>
      </w:r>
      <w:r w:rsidRPr="00CF3040">
        <w:rPr>
          <w:color w:val="7F7F7F" w:themeColor="text1" w:themeTint="80"/>
        </w:rPr>
        <w:t>rechte – einschließlich aller Nutzungs- und Bearbeitungsrechte</w:t>
      </w:r>
      <w:r w:rsidR="00DB26AA" w:rsidRPr="00CF3040">
        <w:rPr>
          <w:color w:val="7F7F7F" w:themeColor="text1" w:themeTint="80"/>
        </w:rPr>
        <w:t xml:space="preserve"> in allen Medien</w:t>
      </w:r>
      <w:r w:rsidRPr="00CF3040">
        <w:rPr>
          <w:color w:val="7F7F7F" w:themeColor="text1" w:themeTint="80"/>
        </w:rPr>
        <w:t xml:space="preserve"> </w:t>
      </w:r>
      <w:r w:rsidR="00DB26AA" w:rsidRPr="00CF3040">
        <w:rPr>
          <w:color w:val="7F7F7F" w:themeColor="text1" w:themeTint="80"/>
        </w:rPr>
        <w:t xml:space="preserve">sowie zum Zeitpunkt der Schöpfung unbekannte Nutzungsarten </w:t>
      </w:r>
      <w:r w:rsidRPr="00CF3040">
        <w:rPr>
          <w:color w:val="7F7F7F" w:themeColor="text1" w:themeTint="80"/>
        </w:rPr>
        <w:t xml:space="preserve">– ein. Die Übertragung dieser Rechte ist mit dem vereinbarten Entgelt bereits abgegolten. Das Recht des*der </w:t>
      </w:r>
      <w:proofErr w:type="spellStart"/>
      <w:r w:rsidR="009C3A3B" w:rsidRPr="00CF3040">
        <w:rPr>
          <w:color w:val="7F7F7F" w:themeColor="text1" w:themeTint="80"/>
        </w:rPr>
        <w:t>frDN</w:t>
      </w:r>
      <w:proofErr w:type="spellEnd"/>
      <w:r w:rsidRPr="00CF3040">
        <w:rPr>
          <w:color w:val="7F7F7F" w:themeColor="text1" w:themeTint="80"/>
        </w:rPr>
        <w:t xml:space="preserve"> auf Namensnennung </w:t>
      </w:r>
      <w:r w:rsidR="00C87928" w:rsidRPr="00CF3040">
        <w:rPr>
          <w:color w:val="7F7F7F" w:themeColor="text1" w:themeTint="80"/>
        </w:rPr>
        <w:t xml:space="preserve">im branchenüblichen Ausmaß und </w:t>
      </w:r>
      <w:proofErr w:type="gramStart"/>
      <w:r w:rsidR="00C87928" w:rsidRPr="00CF3040">
        <w:rPr>
          <w:color w:val="7F7F7F" w:themeColor="text1" w:themeTint="80"/>
        </w:rPr>
        <w:t>soweit</w:t>
      </w:r>
      <w:proofErr w:type="gramEnd"/>
      <w:r w:rsidR="00C87928" w:rsidRPr="00CF3040">
        <w:rPr>
          <w:color w:val="7F7F7F" w:themeColor="text1" w:themeTint="80"/>
        </w:rPr>
        <w:t xml:space="preserve"> zumutbar </w:t>
      </w:r>
      <w:r w:rsidRPr="00CF3040">
        <w:rPr>
          <w:color w:val="7F7F7F" w:themeColor="text1" w:themeTint="80"/>
        </w:rPr>
        <w:t>bleibt davon unberührt.</w:t>
      </w:r>
    </w:p>
    <w:p w14:paraId="33945005" w14:textId="77777777" w:rsidR="00AB41C8" w:rsidRDefault="00DC5387" w:rsidP="00AB41C8">
      <w:pPr>
        <w:pStyle w:val="VertragNummerierungEbene1"/>
      </w:pPr>
      <w:r w:rsidRPr="00DC5387">
        <w:t>MItarbeiter*innenvorsorgekass</w:t>
      </w:r>
      <w:r w:rsidR="00AB41C8">
        <w:t>E</w:t>
      </w:r>
      <w:r w:rsidR="007C61D8" w:rsidRPr="00FC4B63">
        <w:rPr>
          <w:rStyle w:val="Funotenanker"/>
          <w:rFonts w:eastAsia="OpenSymbol"/>
          <w:b/>
        </w:rPr>
        <w:footnoteReference w:id="15"/>
      </w:r>
    </w:p>
    <w:p w14:paraId="5BCE9293" w14:textId="77777777" w:rsidR="00AB41C8" w:rsidRPr="00AB41C8" w:rsidRDefault="00AB41C8" w:rsidP="00AB41C8">
      <w:pPr>
        <w:pStyle w:val="VertragNummerierungEbene2"/>
      </w:pPr>
      <w:r>
        <w:t>Der*die AG leistet Beiträge</w:t>
      </w:r>
      <w:r w:rsidRPr="00AB41C8">
        <w:t xml:space="preserve"> nach dem BMVG in folgende Mitarbeitervorsorgekasse:</w:t>
      </w:r>
      <w:r>
        <w:t xml:space="preserve"> </w:t>
      </w:r>
      <w:r w:rsidRPr="00EE0136">
        <w:rPr>
          <w:rStyle w:val="NichtaufgelsteErwhnung"/>
        </w:rPr>
        <w:t>[Firmenname, Adresse der Vorsorgekasse]</w:t>
      </w:r>
      <w:r w:rsidRPr="00EE0136">
        <w:t>.</w:t>
      </w:r>
    </w:p>
    <w:p w14:paraId="1EDA0B8A" w14:textId="77777777" w:rsidR="005F34D6" w:rsidRDefault="00CA121E" w:rsidP="00CA121E">
      <w:pPr>
        <w:pStyle w:val="VertragNummerierungEbene1"/>
      </w:pPr>
      <w:r>
        <w:t>ALLGEMEINE BESTIMMUNGEN</w:t>
      </w:r>
    </w:p>
    <w:p w14:paraId="2DF96375" w14:textId="77777777" w:rsidR="005F34D6" w:rsidRDefault="00276BD1">
      <w:pPr>
        <w:pStyle w:val="VertragNummerierungEbene2"/>
      </w:pPr>
      <w:r>
        <w:t xml:space="preserve">Die*der </w:t>
      </w:r>
      <w:proofErr w:type="spellStart"/>
      <w:r w:rsidR="009C3A3B">
        <w:t>frDN</w:t>
      </w:r>
      <w:proofErr w:type="spellEnd"/>
      <w:r>
        <w:t xml:space="preserve"> ist dazu verpflichtet, jede Änderung der Personalien sowie der Wohn- bzw. Zustelladresse oder der Kontodaten der*dem AG unverzüglich mitzuteilen. Unterbleibt die Bekanntgabe, so trägt das Zugangsrisiko die*der </w:t>
      </w:r>
      <w:proofErr w:type="spellStart"/>
      <w:r w:rsidR="009C3A3B">
        <w:t>frDN</w:t>
      </w:r>
      <w:proofErr w:type="spellEnd"/>
      <w:r>
        <w:t xml:space="preserve">. Mitteilungen und sonstige Erklärungen der*des AG an die letzte durch die*den </w:t>
      </w:r>
      <w:proofErr w:type="spellStart"/>
      <w:r w:rsidR="009C3A3B">
        <w:t>frDN</w:t>
      </w:r>
      <w:proofErr w:type="spellEnd"/>
      <w:r>
        <w:t xml:space="preserve"> bekanntgegebene Anschrift gelten somit jedenfalls als ordnungsgemäß zugegangen.</w:t>
      </w:r>
    </w:p>
    <w:p w14:paraId="53694D6E" w14:textId="77777777" w:rsidR="005F34D6" w:rsidRDefault="00276BD1">
      <w:pPr>
        <w:pStyle w:val="VertragNummerierungEbene2"/>
      </w:pPr>
      <w:r>
        <w:t xml:space="preserve">Ansprüche der*des AG oder der*des </w:t>
      </w:r>
      <w:proofErr w:type="spellStart"/>
      <w:r w:rsidR="009C3A3B">
        <w:t>frDN</w:t>
      </w:r>
      <w:proofErr w:type="spellEnd"/>
      <w:r>
        <w:t xml:space="preserve"> aus dem Dienstverhältnis sind bei sonstigem Verfall binnen 6 Monaten nach dem Ende des Monats, in dem der Anspruch entstanden ist, schriftlich </w:t>
      </w:r>
      <w:r>
        <w:lastRenderedPageBreak/>
        <w:t xml:space="preserve">geltend zu machen. Bei rechtzeitiger Geltendmachung bleibt die grundsätzliche dreijährige gesetzliche Verjährungsfrist gewahrt. </w:t>
      </w:r>
    </w:p>
    <w:p w14:paraId="09CC4B35" w14:textId="77777777" w:rsidR="005F34D6" w:rsidRDefault="00276BD1">
      <w:pPr>
        <w:pStyle w:val="VertragNummerierungEbene2"/>
      </w:pPr>
      <w:r>
        <w:t xml:space="preserve">Der gegenständliche Vertrag regelt die Vertragsbeziehungen der Vertragsparteien abschließend. Alle Änderungen und Ergänzungen dieses Vertrages </w:t>
      </w:r>
      <w:r w:rsidRPr="00080C35">
        <w:t xml:space="preserve">haben </w:t>
      </w:r>
      <w:r w:rsidRPr="00EE0136">
        <w:t>schriftlich</w:t>
      </w:r>
      <w:r>
        <w:t xml:space="preserve"> zu erfolgen. </w:t>
      </w:r>
    </w:p>
    <w:p w14:paraId="7D6DE659" w14:textId="77777777" w:rsidR="00AB41C8" w:rsidRPr="00AB41C8" w:rsidRDefault="00276BD1" w:rsidP="002A15A3">
      <w:pPr>
        <w:pStyle w:val="VertragNummerierungEbene2"/>
      </w:pPr>
      <w:r w:rsidRPr="00EE0136">
        <w:rPr>
          <w:color w:val="7F7F7F" w:themeColor="text1" w:themeTint="80"/>
        </w:rPr>
        <w:t>[</w:t>
      </w:r>
      <w:r w:rsidRPr="00EE0136">
        <w:rPr>
          <w:b/>
          <w:bCs/>
          <w:color w:val="7F7F7F" w:themeColor="text1" w:themeTint="80"/>
        </w:rPr>
        <w:t>optional</w:t>
      </w:r>
      <w:r w:rsidRPr="00EE0136">
        <w:rPr>
          <w:color w:val="7F7F7F" w:themeColor="text1" w:themeTint="80"/>
        </w:rPr>
        <w:t xml:space="preserve">] Schriftlichkeit im Sinne dieses Vertrages meint Dokumente in gedruckter </w:t>
      </w:r>
      <w:r w:rsidR="00080C35" w:rsidRPr="00EE0136">
        <w:rPr>
          <w:color w:val="7F7F7F" w:themeColor="text1" w:themeTint="80"/>
        </w:rPr>
        <w:t xml:space="preserve">und </w:t>
      </w:r>
      <w:r w:rsidRPr="00EE0136">
        <w:rPr>
          <w:color w:val="7F7F7F" w:themeColor="text1" w:themeTint="80"/>
        </w:rPr>
        <w:t>elektronischer Form sowie die formlose Kommunikation</w:t>
      </w:r>
      <w:r w:rsidR="00F2501C">
        <w:rPr>
          <w:color w:val="7F7F7F" w:themeColor="text1" w:themeTint="80"/>
        </w:rPr>
        <w:t xml:space="preserve"> per E-Mail</w:t>
      </w:r>
      <w:r w:rsidR="00AB41C8">
        <w:rPr>
          <w:color w:val="7F7F7F" w:themeColor="text1" w:themeTint="80"/>
        </w:rPr>
        <w:t>.</w:t>
      </w:r>
      <w:r w:rsidR="00AB41C8" w:rsidRPr="00AB41C8">
        <w:rPr>
          <w:rStyle w:val="Funotenanker"/>
        </w:rPr>
        <w:footnoteReference w:id="16"/>
      </w:r>
    </w:p>
    <w:p w14:paraId="7C2AEA13" w14:textId="77777777" w:rsidR="002A15A3" w:rsidRPr="00EE0136" w:rsidRDefault="002A15A3" w:rsidP="002A15A3">
      <w:pPr>
        <w:pStyle w:val="VertragNummerierungEbene2"/>
      </w:pPr>
      <w:r w:rsidRPr="002A15A3">
        <w:t>Sollten einzelne Bestimmungen dieses Vertrages ganz oder teilweise unwirksam sein oder werden, bleibt davon die Geltung des übrigen Vertrages unberührt. An die Stelle der unwirksamen Bestimmung tritt jene rechtskonforme Regelung, deren Wirkungen der ursprünglichen wirtschaftlichen Zielsetzung der Vertragsparteien möglichst nahekommt.</w:t>
      </w:r>
    </w:p>
    <w:p w14:paraId="1562E3F3" w14:textId="77777777" w:rsidR="005F34D6" w:rsidRPr="002A15A3" w:rsidRDefault="005F34D6" w:rsidP="002A15A3">
      <w:pPr>
        <w:rPr>
          <w:highlight w:val="yellow"/>
        </w:rPr>
      </w:pPr>
    </w:p>
    <w:p w14:paraId="0DCF9D4C" w14:textId="77777777" w:rsidR="005F34D6" w:rsidRDefault="005F34D6">
      <w:pPr>
        <w:rPr>
          <w:b/>
          <w:bCs/>
        </w:rPr>
      </w:pPr>
    </w:p>
    <w:p w14:paraId="70D2330A" w14:textId="77777777" w:rsidR="005F34D6" w:rsidRDefault="007C61D8">
      <w:pPr>
        <w:rPr>
          <w:b/>
          <w:bCs/>
        </w:rPr>
      </w:pPr>
      <w:r>
        <w:rPr>
          <w:b/>
          <w:bCs/>
        </w:rPr>
        <w:t>Freie*r Dienstnehmer*in</w:t>
      </w:r>
      <w:r w:rsidR="00276BD1">
        <w:rPr>
          <w:b/>
          <w:bCs/>
        </w:rPr>
        <w:tab/>
      </w:r>
      <w:r w:rsidR="00276BD1">
        <w:rPr>
          <w:b/>
          <w:bCs/>
        </w:rPr>
        <w:tab/>
      </w:r>
      <w:r w:rsidR="00276BD1">
        <w:rPr>
          <w:b/>
          <w:bCs/>
        </w:rPr>
        <w:tab/>
      </w:r>
      <w:r w:rsidR="00276BD1">
        <w:rPr>
          <w:b/>
          <w:bCs/>
        </w:rPr>
        <w:tab/>
      </w:r>
      <w:r w:rsidR="00114E2C">
        <w:rPr>
          <w:b/>
          <w:bCs/>
        </w:rPr>
        <w:tab/>
      </w:r>
      <w:r w:rsidR="00276BD1">
        <w:rPr>
          <w:b/>
          <w:bCs/>
        </w:rPr>
        <w:t>Arbeitgeber*in</w:t>
      </w:r>
    </w:p>
    <w:p w14:paraId="4AFCFCF2" w14:textId="77777777" w:rsidR="005F34D6" w:rsidRDefault="005F34D6"/>
    <w:p w14:paraId="6680A28F"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6FE92F33" w14:textId="77777777" w:rsidR="005F34D6" w:rsidRDefault="00276BD1">
      <w:pPr>
        <w:rPr>
          <w:szCs w:val="18"/>
        </w:rPr>
      </w:pPr>
      <w:r>
        <w:rPr>
          <w:szCs w:val="18"/>
        </w:rPr>
        <w:t>Datum</w:t>
      </w:r>
      <w:r>
        <w:rPr>
          <w:szCs w:val="18"/>
        </w:rPr>
        <w:tab/>
      </w:r>
      <w:r>
        <w:rPr>
          <w:szCs w:val="18"/>
        </w:rPr>
        <w:tab/>
      </w:r>
      <w:r>
        <w:rPr>
          <w:szCs w:val="18"/>
        </w:rPr>
        <w:tab/>
      </w:r>
      <w:r>
        <w:rPr>
          <w:szCs w:val="18"/>
        </w:rPr>
        <w:tab/>
      </w:r>
      <w:r>
        <w:rPr>
          <w:szCs w:val="18"/>
        </w:rPr>
        <w:tab/>
      </w:r>
      <w:r>
        <w:rPr>
          <w:szCs w:val="18"/>
        </w:rPr>
        <w:tab/>
      </w:r>
      <w:r>
        <w:rPr>
          <w:szCs w:val="18"/>
        </w:rPr>
        <w:tab/>
        <w:t>Datum</w:t>
      </w:r>
    </w:p>
    <w:p w14:paraId="5FC49CE7" w14:textId="77777777" w:rsidR="005F34D6" w:rsidRDefault="005F34D6">
      <w:pPr>
        <w:rPr>
          <w:szCs w:val="18"/>
        </w:rPr>
      </w:pPr>
    </w:p>
    <w:p w14:paraId="14C440FB" w14:textId="77777777" w:rsidR="005F34D6" w:rsidRDefault="00276BD1">
      <w:pPr>
        <w:rPr>
          <w:szCs w:val="18"/>
        </w:rPr>
      </w:pPr>
      <w:r>
        <w:rPr>
          <w:szCs w:val="18"/>
        </w:rPr>
        <w:t>_____________________</w:t>
      </w:r>
      <w:r>
        <w:rPr>
          <w:szCs w:val="18"/>
        </w:rPr>
        <w:tab/>
      </w:r>
      <w:r>
        <w:rPr>
          <w:szCs w:val="18"/>
        </w:rPr>
        <w:tab/>
      </w:r>
      <w:r>
        <w:rPr>
          <w:szCs w:val="18"/>
        </w:rPr>
        <w:tab/>
      </w:r>
      <w:r>
        <w:rPr>
          <w:szCs w:val="18"/>
        </w:rPr>
        <w:tab/>
      </w:r>
      <w:r>
        <w:rPr>
          <w:szCs w:val="18"/>
        </w:rPr>
        <w:tab/>
        <w:t>_______________________</w:t>
      </w:r>
    </w:p>
    <w:p w14:paraId="47FDA8B6" w14:textId="77777777" w:rsidR="005F34D6" w:rsidRDefault="00276BD1">
      <w:pPr>
        <w:rPr>
          <w:szCs w:val="18"/>
        </w:rPr>
      </w:pPr>
      <w:r>
        <w:rPr>
          <w:szCs w:val="18"/>
        </w:rPr>
        <w:t xml:space="preserve">Unterschrift </w:t>
      </w:r>
      <w:proofErr w:type="spellStart"/>
      <w:r w:rsidR="009C3A3B">
        <w:rPr>
          <w:szCs w:val="18"/>
        </w:rPr>
        <w:t>frDN</w:t>
      </w:r>
      <w:proofErr w:type="spellEnd"/>
      <w:r>
        <w:rPr>
          <w:szCs w:val="18"/>
        </w:rPr>
        <w:tab/>
      </w:r>
      <w:r>
        <w:rPr>
          <w:szCs w:val="18"/>
        </w:rPr>
        <w:tab/>
      </w:r>
      <w:r>
        <w:rPr>
          <w:szCs w:val="18"/>
        </w:rPr>
        <w:tab/>
      </w:r>
      <w:r>
        <w:rPr>
          <w:szCs w:val="18"/>
        </w:rPr>
        <w:tab/>
      </w:r>
      <w:r>
        <w:rPr>
          <w:szCs w:val="18"/>
        </w:rPr>
        <w:tab/>
      </w:r>
      <w:r>
        <w:rPr>
          <w:szCs w:val="18"/>
        </w:rPr>
        <w:tab/>
        <w:t>Unterschrift AG</w:t>
      </w:r>
    </w:p>
    <w:sectPr w:rsidR="005F34D6" w:rsidSect="007C61D8">
      <w:headerReference w:type="default" r:id="rId14"/>
      <w:footerReference w:type="default" r:id="rId15"/>
      <w:pgSz w:w="11906" w:h="16838"/>
      <w:pgMar w:top="1126" w:right="1418" w:bottom="1595" w:left="1418" w:header="0" w:footer="0" w:gutter="0"/>
      <w:pgNumType w:start="1"/>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3C265" w14:textId="77777777" w:rsidR="00775BCD" w:rsidRDefault="00775BCD">
      <w:pPr>
        <w:spacing w:before="0" w:after="0" w:line="240" w:lineRule="auto"/>
      </w:pPr>
      <w:r>
        <w:separator/>
      </w:r>
    </w:p>
  </w:endnote>
  <w:endnote w:type="continuationSeparator" w:id="0">
    <w:p w14:paraId="4431DE53" w14:textId="77777777" w:rsidR="00775BCD" w:rsidRDefault="00775BC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Geogrotesque Medium">
    <w:altName w:val="Cambria"/>
    <w:panose1 w:val="020B0604020202020204"/>
    <w:charset w:val="4D"/>
    <w:family w:val="auto"/>
    <w:notTrueType/>
    <w:pitch w:val="variable"/>
    <w:sig w:usb0="A00000AF" w:usb1="4000204A" w:usb2="00000000" w:usb3="00000000" w:csb0="00000093" w:csb1="00000000"/>
  </w:font>
  <w:font w:name="GEOGROTESQUE-LIGHT">
    <w:altName w:val="Geogrotesque Light"/>
    <w:panose1 w:val="020B0604020202020204"/>
    <w:charset w:val="4D"/>
    <w:family w:val="auto"/>
    <w:notTrueType/>
    <w:pitch w:val="variable"/>
    <w:sig w:usb0="800000AF" w:usb1="4000204A" w:usb2="00000000" w:usb3="00000000" w:csb0="00000111" w:csb1="00000000"/>
  </w:font>
  <w:font w:name="OpenSymbol">
    <w:altName w:val="Arial Unicode MS"/>
    <w:panose1 w:val="020B0604020202020204"/>
    <w:charset w:val="01"/>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D9E35" w14:textId="77777777" w:rsidR="00642D1A" w:rsidRPr="00874DD6" w:rsidRDefault="00642D1A" w:rsidP="00874DD6">
    <w:pPr>
      <w:ind w:right="-286"/>
      <w:rPr>
        <w:spacing w:val="6"/>
        <w:sz w:val="17"/>
        <w:szCs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62E15" w14:textId="77777777" w:rsidR="00941BE3" w:rsidRPr="009B3E10" w:rsidRDefault="00941BE3" w:rsidP="00543F05">
    <w:pPr>
      <w:ind w:left="-567" w:right="-142"/>
      <w:jc w:val="center"/>
      <w:rPr>
        <w:color w:val="000000" w:themeColor="text1"/>
        <w:spacing w:val="6"/>
        <w:sz w:val="17"/>
        <w:szCs w:val="17"/>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5085418"/>
      <w:docPartObj>
        <w:docPartGallery w:val="Page Numbers (Bottom of Page)"/>
        <w:docPartUnique/>
      </w:docPartObj>
    </w:sdtPr>
    <w:sdtContent>
      <w:p w14:paraId="2F3D5B25" w14:textId="77777777" w:rsidR="000E7D73" w:rsidRDefault="000E7D73">
        <w:pPr>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rPr>
          <w:t>10</w:t>
        </w:r>
        <w:r>
          <w:rPr>
            <w:rStyle w:val="Seitenzahl"/>
          </w:rPr>
          <w:fldChar w:fldCharType="end"/>
        </w:r>
      </w:p>
    </w:sdtContent>
  </w:sdt>
  <w:p w14:paraId="5FDE6D16" w14:textId="77777777" w:rsidR="000E7D73" w:rsidRDefault="000E7D73"/>
  <w:p w14:paraId="730BCC3E" w14:textId="77777777" w:rsidR="00AC7498" w:rsidRDefault="00AC749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26692" w14:textId="77777777" w:rsidR="00775BCD" w:rsidRDefault="00775BCD">
      <w:pPr>
        <w:rPr>
          <w:sz w:val="12"/>
        </w:rPr>
      </w:pPr>
      <w:r>
        <w:separator/>
      </w:r>
    </w:p>
  </w:footnote>
  <w:footnote w:type="continuationSeparator" w:id="0">
    <w:p w14:paraId="6C7D0F19" w14:textId="77777777" w:rsidR="00775BCD" w:rsidRDefault="00775BCD">
      <w:pPr>
        <w:rPr>
          <w:sz w:val="12"/>
        </w:rPr>
      </w:pPr>
      <w:r>
        <w:continuationSeparator/>
      </w:r>
    </w:p>
  </w:footnote>
  <w:footnote w:type="continuationNotice" w:id="1">
    <w:p w14:paraId="1D82AE6C" w14:textId="77777777" w:rsidR="00775BCD" w:rsidRDefault="00775BCD">
      <w:pPr>
        <w:spacing w:before="0" w:after="0" w:line="240" w:lineRule="auto"/>
      </w:pPr>
    </w:p>
  </w:footnote>
  <w:footnote w:id="2">
    <w:p w14:paraId="566C51ED" w14:textId="77777777" w:rsidR="0035785A" w:rsidRPr="00FC4B63" w:rsidRDefault="0035785A" w:rsidP="00114952">
      <w:pPr>
        <w:pStyle w:val="Funotentext"/>
        <w:rPr>
          <w:lang w:val="de-DE"/>
        </w:rPr>
      </w:pPr>
      <w:r w:rsidRPr="003C1F15">
        <w:rPr>
          <w:rStyle w:val="Funotenanker"/>
          <w:rFonts w:eastAsia="OpenSymbol"/>
        </w:rPr>
        <w:footnoteRef/>
      </w:r>
      <w:r w:rsidRPr="003C1F15">
        <w:t xml:space="preserve"> Für freie Dienstnehmer*inne</w:t>
      </w:r>
      <w:r w:rsidR="00F2501C">
        <w:t>n im Kulturbereich</w:t>
      </w:r>
      <w:r w:rsidRPr="003C1F15">
        <w:t xml:space="preserve"> gibt es keine Honorarempfehlungen. Für die Berechnung des Stundensatzes empfehlen wir eine Orientierung </w:t>
      </w:r>
      <w:r w:rsidR="008855E6">
        <w:t>am</w:t>
      </w:r>
      <w:r w:rsidRPr="003C1F15">
        <w:t xml:space="preserve"> Gehaltsschema der IG Kultur Österreich bzw. </w:t>
      </w:r>
      <w:r w:rsidR="008855E6">
        <w:t>am</w:t>
      </w:r>
      <w:r w:rsidRPr="003C1F15">
        <w:t xml:space="preserve"> </w:t>
      </w:r>
      <w:r w:rsidRPr="003C1F15">
        <w:rPr>
          <w:lang w:val="de-DE"/>
        </w:rPr>
        <w:t>Honorarspiegel für Kulturarbeit der TKI. Z</w:t>
      </w:r>
      <w:r>
        <w:rPr>
          <w:lang w:val="de-DE"/>
        </w:rPr>
        <w:t>u</w:t>
      </w:r>
      <w:r w:rsidRPr="003C1F15">
        <w:rPr>
          <w:lang w:val="de-DE"/>
        </w:rPr>
        <w:t xml:space="preserve"> beachten ist, dass die Auszahlung </w:t>
      </w:r>
      <w:r w:rsidR="008855E6">
        <w:rPr>
          <w:lang w:val="de-DE"/>
        </w:rPr>
        <w:t xml:space="preserve">der vereinbarten bzw. auf der Honorarnote genannten Summe </w:t>
      </w:r>
      <w:r w:rsidRPr="003C1F15">
        <w:rPr>
          <w:lang w:val="de-DE"/>
        </w:rPr>
        <w:t xml:space="preserve">abzüglich der </w:t>
      </w:r>
      <w:r w:rsidRPr="00CA4DB4">
        <w:rPr>
          <w:lang w:val="de-DE"/>
        </w:rPr>
        <w:t xml:space="preserve">SV-Beiträge </w:t>
      </w:r>
      <w:r w:rsidRPr="003C1F15">
        <w:rPr>
          <w:lang w:val="de-DE"/>
        </w:rPr>
        <w:t>erfolgt</w:t>
      </w:r>
      <w:r w:rsidR="008855E6">
        <w:rPr>
          <w:lang w:val="de-DE"/>
        </w:rPr>
        <w:t xml:space="preserve">. </w:t>
      </w:r>
      <w:r w:rsidR="008855E6" w:rsidRPr="00CA4DB4">
        <w:rPr>
          <w:lang w:val="de-DE"/>
        </w:rPr>
        <w:t>Die Versteuerung obliegt dem*der frD</w:t>
      </w:r>
      <w:r w:rsidR="008855E6">
        <w:rPr>
          <w:lang w:val="de-DE"/>
        </w:rPr>
        <w:t xml:space="preserve">N; es wird AG-seitig </w:t>
      </w:r>
      <w:r w:rsidRPr="00CA4DB4">
        <w:rPr>
          <w:lang w:val="de-DE"/>
        </w:rPr>
        <w:t xml:space="preserve">keine Lohnsteuer </w:t>
      </w:r>
      <w:r w:rsidR="008855E6">
        <w:rPr>
          <w:lang w:val="de-DE"/>
        </w:rPr>
        <w:t>eingehoben</w:t>
      </w:r>
      <w:r w:rsidRPr="003C1F15">
        <w:rPr>
          <w:lang w:val="de-DE"/>
        </w:rPr>
        <w:t xml:space="preserve">. </w:t>
      </w:r>
      <w:r w:rsidRPr="002A636C">
        <w:rPr>
          <w:rStyle w:val="FunotentextZchn"/>
          <w:u w:val="single"/>
        </w:rPr>
        <w:t>H</w:t>
      </w:r>
      <w:r w:rsidRPr="002A636C">
        <w:rPr>
          <w:rStyle w:val="FunotentextZchn"/>
          <w:rFonts w:cs="Calibri"/>
          <w:u w:val="single"/>
        </w:rPr>
        <w:t>inweis:</w:t>
      </w:r>
      <w:r w:rsidRPr="002A636C">
        <w:rPr>
          <w:rStyle w:val="FunotentextZchn"/>
          <w:rFonts w:cs="Calibri"/>
        </w:rPr>
        <w:t xml:space="preserve"> Zahlt ein Verein einem*einer frDN im Jahr ein </w:t>
      </w:r>
      <w:r w:rsidRPr="00FC4B63">
        <w:rPr>
          <w:rFonts w:cs="Calibri"/>
        </w:rPr>
        <w:t>(Gesamt-)Entgelt einschließlich allfälliger Reisekostenersätze </w:t>
      </w:r>
      <w:r w:rsidRPr="002A636C">
        <w:rPr>
          <w:rStyle w:val="FunotentextZchn"/>
          <w:rFonts w:cs="Calibri"/>
        </w:rPr>
        <w:t xml:space="preserve">von über 900€ oder beträgt eine der Auszahlungen mehr als 450€ (inkl. Reisekostenersätzen), trifft den Verein mitunter eine </w:t>
      </w:r>
      <w:r w:rsidRPr="00FC4B63">
        <w:t>Mitteilungspflicht an das Finanzamt (§ 109a EStG)</w:t>
      </w:r>
      <w:r>
        <w:t xml:space="preserve"> – ausgenommen hiervon sind beispielsweise Künstler*innen sowie frDN, die nach GSVG oder FSVG versichert sind</w:t>
      </w:r>
      <w:r w:rsidRPr="00FC4B63">
        <w:t>.</w:t>
      </w:r>
      <w:r w:rsidRPr="002A636C">
        <w:rPr>
          <w:lang w:val="de-DE"/>
        </w:rPr>
        <w:t xml:space="preserve"> </w:t>
      </w:r>
      <w:r w:rsidR="00F053E0">
        <w:rPr>
          <w:lang w:val="de-DE"/>
        </w:rPr>
        <w:t>Nähere Informationen dazu unter www.igkultur.at</w:t>
      </w:r>
    </w:p>
  </w:footnote>
  <w:footnote w:id="3">
    <w:p w14:paraId="148FCE89" w14:textId="77777777" w:rsidR="0035785A" w:rsidRDefault="0035785A" w:rsidP="00114952">
      <w:pPr>
        <w:pStyle w:val="Funotentext"/>
      </w:pPr>
      <w:r w:rsidRPr="00FC4B63">
        <w:rPr>
          <w:rStyle w:val="Funotenanker"/>
          <w:rFonts w:eastAsia="OpenSymbol"/>
        </w:rPr>
        <w:footnoteRef/>
      </w:r>
      <w:r w:rsidRPr="00FC4B63">
        <w:rPr>
          <w:rStyle w:val="Funotenanker"/>
        </w:rPr>
        <w:t xml:space="preserve"> </w:t>
      </w:r>
      <w:r w:rsidRPr="000E1168">
        <w:t>Etwaige SV-Beiträge sind (bei Überschreiten der Geringfügigkeitsgrenze) von dem*der AG abzuführen.</w:t>
      </w:r>
      <w:r>
        <w:t xml:space="preserve"> </w:t>
      </w:r>
    </w:p>
  </w:footnote>
  <w:footnote w:id="4">
    <w:p w14:paraId="6BF324A6" w14:textId="77777777" w:rsidR="0035785A" w:rsidRDefault="0035785A" w:rsidP="00114952">
      <w:pPr>
        <w:pStyle w:val="Funotentext"/>
      </w:pPr>
      <w:r w:rsidRPr="00FC4B63">
        <w:rPr>
          <w:rStyle w:val="Funotenanker"/>
        </w:rPr>
        <w:footnoteRef/>
      </w:r>
      <w:r w:rsidRPr="00FC4B63">
        <w:rPr>
          <w:rStyle w:val="Funotenanker"/>
        </w:rPr>
        <w:t xml:space="preserve"> </w:t>
      </w:r>
      <w:r>
        <w:t xml:space="preserve">Das Arbeitszeitgesetz (AZG) ist nicht anwendbar. Daher gibt es keine Zuschlagspflicht für Überstunden. </w:t>
      </w:r>
    </w:p>
  </w:footnote>
  <w:footnote w:id="5">
    <w:p w14:paraId="69D1EE10" w14:textId="77777777" w:rsidR="0035785A" w:rsidRDefault="0035785A" w:rsidP="00114952">
      <w:pPr>
        <w:pStyle w:val="Funotentext"/>
      </w:pPr>
      <w:r w:rsidRPr="00FC4B63">
        <w:rPr>
          <w:rStyle w:val="Funotenanker"/>
          <w:rFonts w:eastAsia="OpenSymbol"/>
        </w:rPr>
        <w:footnoteRef/>
      </w:r>
      <w:r>
        <w:t xml:space="preserve"> Wird nichts vereinbart, hat der*die frDN Anspruch auf Entgelt für die geleisteten Stunden.</w:t>
      </w:r>
      <w:r w:rsidR="00CD1493">
        <w:t xml:space="preserve"> Im Sinne der Transparenz kann dies auch im Vertrag explizit festgehalten werden (s. Variante a). </w:t>
      </w:r>
    </w:p>
  </w:footnote>
  <w:footnote w:id="6">
    <w:p w14:paraId="35A6BC19" w14:textId="77777777" w:rsidR="00114952" w:rsidRDefault="00114952" w:rsidP="00114952">
      <w:pPr>
        <w:pStyle w:val="Funotentext"/>
      </w:pPr>
      <w:r w:rsidRPr="004B6C0D">
        <w:rPr>
          <w:rStyle w:val="Funotenanker"/>
        </w:rPr>
        <w:footnoteRef/>
      </w:r>
      <w:r w:rsidRPr="004B6C0D">
        <w:rPr>
          <w:rStyle w:val="Funotenanker"/>
        </w:rPr>
        <w:t xml:space="preserve"> </w:t>
      </w:r>
      <w:r>
        <w:t xml:space="preserve">Wird die </w:t>
      </w:r>
      <w:r w:rsidR="0053412D">
        <w:t>Tätgikeit aus dem freien Dienstverhältnis</w:t>
      </w:r>
      <w:r>
        <w:t xml:space="preserve"> zB im Rahmen einer Gewerberechtigung oder als Kunstschaffende*r ausgeübt, sind die Personen meist schon als Selbständige in der SVS versichert. </w:t>
      </w:r>
      <w:r w:rsidRPr="00114952">
        <w:t xml:space="preserve">Der*die frDN ist verpflichtet, der*dem AG darüber Auskunft zu geben.  </w:t>
      </w:r>
      <w:r>
        <w:t>In diesem Fall kann die Versicherung durch den Verein entfallen</w:t>
      </w:r>
      <w:r w:rsidR="0053412D">
        <w:t>. Im Zweifel kann über das SVS-Formular „Rechtssicherheit“ eine Vorabprüfung vorgenommen werden, wo bindend entschieden wird, welcher Versicherung (SVS oder ÖGK) die Tätigkeit unterliegt.</w:t>
      </w:r>
    </w:p>
  </w:footnote>
  <w:footnote w:id="7">
    <w:p w14:paraId="588ACE37" w14:textId="77777777" w:rsidR="0035785A" w:rsidRDefault="0035785A" w:rsidP="00114952">
      <w:pPr>
        <w:pStyle w:val="Funotentext"/>
      </w:pPr>
      <w:r w:rsidRPr="00FC4B63">
        <w:rPr>
          <w:rStyle w:val="Funotenanker"/>
          <w:rFonts w:eastAsia="OpenSymbol"/>
        </w:rPr>
        <w:footnoteRef/>
      </w:r>
      <w:r>
        <w:t xml:space="preserve"> </w:t>
      </w:r>
      <w:r w:rsidRPr="00160BAE">
        <w:t xml:space="preserve">Werden </w:t>
      </w:r>
      <w:r w:rsidRPr="00160BAE">
        <w:rPr>
          <w:rFonts w:eastAsiaTheme="minorHAnsi"/>
          <w:lang w:val="de-DE" w:eastAsia="en-US"/>
        </w:rPr>
        <w:t>Reisekostenersätze (zum Beispiel Fahrtkostenvergütungen, Kilometergeld) von dem*der frDN gesondert in Rechnung gestellt und als solche ausgewiesen, sind sie gem. § 26 EstG Z 4 steuer- und auch in der Sozialversicherung beitragsfrei. Es müssen nachweislich entsprechende Aufzeichnungen vorliegen. Ein pauschaler Reisekosten- oder Aufwandersatz</w:t>
      </w:r>
      <w:r w:rsidR="000C1A0D">
        <w:rPr>
          <w:rFonts w:eastAsiaTheme="minorHAnsi"/>
          <w:lang w:val="de-DE" w:eastAsia="en-US"/>
        </w:rPr>
        <w:t xml:space="preserve"> (z.B.: monatlicher Pauschalbetrag)</w:t>
      </w:r>
      <w:r w:rsidRPr="00160BAE">
        <w:rPr>
          <w:rFonts w:eastAsiaTheme="minorHAnsi"/>
          <w:lang w:val="de-DE" w:eastAsia="en-US"/>
        </w:rPr>
        <w:t xml:space="preserve"> </w:t>
      </w:r>
      <w:r w:rsidR="000C1A0D">
        <w:rPr>
          <w:rFonts w:eastAsiaTheme="minorHAnsi"/>
          <w:lang w:val="de-DE" w:eastAsia="en-US"/>
        </w:rPr>
        <w:t xml:space="preserve">gilt als Entgeltbestandteil und </w:t>
      </w:r>
      <w:r w:rsidRPr="00160BAE">
        <w:rPr>
          <w:rFonts w:eastAsiaTheme="minorHAnsi"/>
          <w:lang w:val="de-DE" w:eastAsia="en-US"/>
        </w:rPr>
        <w:t>ist regulär beitrags- und steuerpflichtig.</w:t>
      </w:r>
      <w:r w:rsidR="0053412D">
        <w:rPr>
          <w:rFonts w:eastAsiaTheme="minorHAnsi"/>
          <w:lang w:val="de-DE" w:eastAsia="en-US"/>
        </w:rPr>
        <w:t xml:space="preserve"> Wird nichts vereinbart, so hat der*die frDN keinen Anspruch auf Ersatz.</w:t>
      </w:r>
      <w:r>
        <w:rPr>
          <w:rFonts w:eastAsiaTheme="minorHAnsi"/>
          <w:lang w:val="de-DE" w:eastAsia="en-US"/>
        </w:rPr>
        <w:t xml:space="preserve"> </w:t>
      </w:r>
    </w:p>
  </w:footnote>
  <w:footnote w:id="8">
    <w:p w14:paraId="60160A97" w14:textId="77777777" w:rsidR="00114E2C" w:rsidRDefault="00114E2C" w:rsidP="00114952">
      <w:pPr>
        <w:pStyle w:val="Funotentext"/>
      </w:pPr>
      <w:r w:rsidRPr="00EE5162">
        <w:rPr>
          <w:rStyle w:val="Funotenzeichen1"/>
        </w:rPr>
        <w:footnoteRef/>
      </w:r>
      <w:r w:rsidRPr="00EE5162">
        <w:rPr>
          <w:rStyle w:val="Funotenzeichen1"/>
        </w:rPr>
        <w:t xml:space="preserve"> </w:t>
      </w:r>
      <w:r>
        <w:t>Reisekostenentschädigungen können recht umfangreich geregelt werden. Wir empfehlen, diese in einer Betriebsvereinbarung oder Zusatzvereinbarung zum Dienstvertrag für den Betrieb zu regeln. Alternativ steht unten eine allgemein gehaltene Formulierung zur Verfügung.</w:t>
      </w:r>
    </w:p>
  </w:footnote>
  <w:footnote w:id="9">
    <w:p w14:paraId="48A1314D" w14:textId="77777777" w:rsidR="0035785A" w:rsidRDefault="0035785A" w:rsidP="00114952">
      <w:pPr>
        <w:pStyle w:val="Funotentext"/>
      </w:pPr>
      <w:r w:rsidRPr="00FC4B63">
        <w:rPr>
          <w:rStyle w:val="Funotenanker"/>
        </w:rPr>
        <w:footnoteRef/>
      </w:r>
      <w:r w:rsidRPr="00FC4B63">
        <w:rPr>
          <w:rStyle w:val="Funotenanker"/>
        </w:rPr>
        <w:t xml:space="preserve"> </w:t>
      </w:r>
      <w:r w:rsidR="00F053E0">
        <w:t xml:space="preserve">Wird keine Zusatzvereinbarung getroffen, empfehlen wir die </w:t>
      </w:r>
      <w:r w:rsidRPr="00FC4B63">
        <w:t>Höhe der Reisekostenersätze nach der Reisegebühren</w:t>
      </w:r>
      <w:r w:rsidR="00F053E0">
        <w:softHyphen/>
      </w:r>
      <w:r w:rsidRPr="00FC4B63">
        <w:t xml:space="preserve">vorschrift 1955 zu bemessen. Einerseits sind nur diese steuerfrei bzw. absetzbar (vgl. § 26 Z 4 EstG). Andererseits ist es die Vorgabe einiger öffentlicher Förderstellen, dass Reisekostenersätze nur in jener Höhe anerkannt werden, wie sie für Bundesbedienstete (nach Reisegebührenvorschrift 1955) gelten. </w:t>
      </w:r>
      <w:r w:rsidR="00886337" w:rsidRPr="00886337">
        <w:t>Wenn ihr öffentliche Fördermittel erhaltet, empfehlen wir euch daher die Förderbedingungen diesbzgl. zu überprüfen</w:t>
      </w:r>
      <w:r w:rsidR="00886337">
        <w:t>.</w:t>
      </w:r>
      <w:r w:rsidR="00886337" w:rsidRPr="00886337">
        <w:t xml:space="preserve"> </w:t>
      </w:r>
      <w:r w:rsidRPr="00FC4B63">
        <w:t xml:space="preserve">Eine Steuerbefreiung/Absetzbarkeit setzt unter anderem voraus, dass die Dienstfahrten sowohl vom Verein als auch von der*dem Empfänger*in dokumentiert werden (bei Autofahrten z.B. in einem Fahrtenbuch). Insbesondere muss der Verein Reisekostenvergütungen gesondert ausweisen und diese auch mit dieser Zweckbestimmung ausbezahlen. </w:t>
      </w:r>
    </w:p>
  </w:footnote>
  <w:footnote w:id="10">
    <w:p w14:paraId="6AED26C5" w14:textId="77777777" w:rsidR="0035785A" w:rsidRPr="009C74CB" w:rsidRDefault="0035785A" w:rsidP="009C74CB">
      <w:pPr>
        <w:pStyle w:val="Funotentext"/>
      </w:pPr>
      <w:r w:rsidRPr="00FC4B63">
        <w:rPr>
          <w:rStyle w:val="Funotenanker"/>
        </w:rPr>
        <w:footnoteRef/>
      </w:r>
      <w:r>
        <w:t xml:space="preserve"> </w:t>
      </w:r>
      <w:r w:rsidR="009C74CB" w:rsidRPr="009C74CB">
        <w:t xml:space="preserve">Die Zahlung einer Reisezulage, die über die bloßen Reisekosten hinausgeht (Taggelder, Verpflegungskosten, Diäten) ist nicht verpflichtend. </w:t>
      </w:r>
      <w:r w:rsidR="009C74CB" w:rsidRPr="00CF3040">
        <w:t>Die in der Reisegebührenvorschrift 1955 definierten Sätze sind jedenfalls jene, die steuerfrei sind.</w:t>
      </w:r>
    </w:p>
  </w:footnote>
  <w:footnote w:id="11">
    <w:p w14:paraId="26F53E91" w14:textId="77777777" w:rsidR="0035785A" w:rsidRDefault="0035785A" w:rsidP="00114952">
      <w:pPr>
        <w:pStyle w:val="Funotentext"/>
      </w:pPr>
      <w:r w:rsidRPr="00FC4B63">
        <w:rPr>
          <w:rStyle w:val="Funotenanker"/>
        </w:rPr>
        <w:footnoteRef/>
      </w:r>
      <w:r>
        <w:t xml:space="preserve"> </w:t>
      </w:r>
      <w:r w:rsidR="00114E2C" w:rsidRPr="0016631D">
        <w:t>Das entspricht € 0,42/km (§ 10 Abs 3 Z 2 Reisegebührenvorschrift 1955</w:t>
      </w:r>
      <w:r w:rsidR="00114E2C">
        <w:t>, Stand 06/23</w:t>
      </w:r>
      <w:r w:rsidR="00114E2C" w:rsidRPr="0016631D">
        <w:t>).</w:t>
      </w:r>
    </w:p>
  </w:footnote>
  <w:footnote w:id="12">
    <w:p w14:paraId="296E02D7" w14:textId="77777777" w:rsidR="0035785A" w:rsidRDefault="0035785A" w:rsidP="00114952">
      <w:pPr>
        <w:pStyle w:val="Funotentext"/>
      </w:pPr>
      <w:r w:rsidRPr="003611EB">
        <w:rPr>
          <w:rStyle w:val="Funotenanker"/>
          <w:rFonts w:eastAsia="OpenSymbol"/>
        </w:rPr>
        <w:footnoteRef/>
      </w:r>
      <w:r w:rsidRPr="003611EB">
        <w:rPr>
          <w:rStyle w:val="Funotenanker"/>
        </w:rPr>
        <w:t xml:space="preserve"> </w:t>
      </w:r>
      <w:r w:rsidRPr="00412284">
        <w:t xml:space="preserve">Die Probezeit darf gesetzlich maximal ein Monat betragen. </w:t>
      </w:r>
    </w:p>
  </w:footnote>
  <w:footnote w:id="13">
    <w:p w14:paraId="7C6FB47D" w14:textId="77777777" w:rsidR="000E7D73" w:rsidRDefault="000E7D73" w:rsidP="00114952">
      <w:pPr>
        <w:pStyle w:val="Funotentext"/>
      </w:pPr>
      <w:r w:rsidRPr="00EE0136">
        <w:rPr>
          <w:rStyle w:val="Funotenanker"/>
        </w:rPr>
        <w:footnoteRef/>
      </w:r>
      <w:r w:rsidR="00FF7702">
        <w:t xml:space="preserve"> </w:t>
      </w:r>
      <w:r>
        <w:t>Aus Sicht der*des AG wird empfohlen</w:t>
      </w:r>
      <w:r w:rsidRPr="007908B4">
        <w:t xml:space="preserve">, </w:t>
      </w:r>
      <w:r>
        <w:t>eine generelle Vereinbarung zu urheberrechtlichen Ansprüchen zu treffen. So kann der*die AG sichergehen, die benötigten Nutzungs- und Verwertungsrechte zu erwerben, ohne auf separate Vereinbarungen angewiesen zu sein.</w:t>
      </w:r>
      <w:r w:rsidR="00460DE0">
        <w:t xml:space="preserve"> Hinweis aus der Praxis</w:t>
      </w:r>
      <w:r w:rsidR="00460DE0" w:rsidRPr="0016631D">
        <w:t xml:space="preserve">: Für Konzepte und Ideen besteht in der Regel kein urheberrechtlicher Schutz, da kein Werk im Sinne des Urheberrechts vorliegt. </w:t>
      </w:r>
      <w:r w:rsidR="00080C35" w:rsidRPr="0016631D">
        <w:t xml:space="preserve">Im Rahmen eines Dienstverhältnisses gelten diese jedenfalls als erfasst und mit </w:t>
      </w:r>
      <w:r w:rsidR="00460DE0" w:rsidRPr="0016631D">
        <w:t xml:space="preserve">dem Gehalt </w:t>
      </w:r>
      <w:r w:rsidR="00080C35" w:rsidRPr="0016631D">
        <w:t xml:space="preserve">als </w:t>
      </w:r>
      <w:r w:rsidR="00460DE0" w:rsidRPr="0016631D">
        <w:t>abgegolten.</w:t>
      </w:r>
      <w:r w:rsidR="00460DE0">
        <w:t xml:space="preserve"> </w:t>
      </w:r>
    </w:p>
  </w:footnote>
  <w:footnote w:id="14">
    <w:p w14:paraId="646C1D10" w14:textId="77777777" w:rsidR="000E7D73" w:rsidRDefault="000E7D73" w:rsidP="00114952">
      <w:pPr>
        <w:pStyle w:val="Funotentext"/>
      </w:pPr>
      <w:r w:rsidRPr="00EE0136">
        <w:rPr>
          <w:rStyle w:val="Funotenanker"/>
        </w:rPr>
        <w:footnoteRef/>
      </w:r>
      <w:r w:rsidRPr="00EE0136">
        <w:rPr>
          <w:rStyle w:val="Funotenanker"/>
        </w:rPr>
        <w:t xml:space="preserve"> </w:t>
      </w:r>
      <w:r>
        <w:t xml:space="preserve">Wer die „exklusiven“ </w:t>
      </w:r>
      <w:r w:rsidR="00DB26AA">
        <w:t>Werknutzung</w:t>
      </w:r>
      <w:r>
        <w:t xml:space="preserve">srechte hat, darf andere (auch den*die Urheber*in) von der Werknutzung und </w:t>
      </w:r>
      <w:r w:rsidR="00FF7702">
        <w:br/>
      </w:r>
      <w:r>
        <w:t>-verwertung ausschließen. Liegen diese Rechte bei dem*der AG, darf nur der*die AG das Werk nutzen und verwerten</w:t>
      </w:r>
      <w:r w:rsidR="00DB26AA">
        <w:t xml:space="preserve"> und kann gegen die Nutzung durch Dritte selbständig vorgehen</w:t>
      </w:r>
      <w:r>
        <w:t xml:space="preserve">. Werden keine exklusiven Rechte eingeräumt, darf der*die Urheber*in das Werk parallel weiter nutzen und verwerten. </w:t>
      </w:r>
    </w:p>
  </w:footnote>
  <w:footnote w:id="15">
    <w:p w14:paraId="22A3E02E" w14:textId="77777777" w:rsidR="007C61D8" w:rsidRDefault="007C61D8" w:rsidP="00114952">
      <w:pPr>
        <w:pStyle w:val="Funotentext"/>
      </w:pPr>
      <w:r w:rsidRPr="00FC4B63">
        <w:rPr>
          <w:rStyle w:val="Funotenanker"/>
          <w:rFonts w:eastAsia="OpenSymbol"/>
        </w:rPr>
        <w:footnoteRef/>
      </w:r>
      <w:r>
        <w:t xml:space="preserve"> FrDN</w:t>
      </w:r>
      <w:r w:rsidRPr="00B239BD">
        <w:t xml:space="preserve"> sind auch in die betriebliche Mitarbeiter</w:t>
      </w:r>
      <w:r w:rsidR="00601539">
        <w:t>*innen</w:t>
      </w:r>
      <w:r w:rsidRPr="00B239BD">
        <w:t>- und Selbstständigenvorsorge miteinbezogen. </w:t>
      </w:r>
    </w:p>
  </w:footnote>
  <w:footnote w:id="16">
    <w:p w14:paraId="03DC17BC" w14:textId="77777777" w:rsidR="00AB41C8" w:rsidRDefault="00AB41C8" w:rsidP="00114952">
      <w:pPr>
        <w:pStyle w:val="Funotentext"/>
      </w:pPr>
      <w:r w:rsidRPr="00AB41C8">
        <w:rPr>
          <w:rStyle w:val="Funotenanker"/>
        </w:rPr>
        <w:footnoteRef/>
      </w:r>
      <w:r w:rsidRPr="00AB41C8">
        <w:rPr>
          <w:rStyle w:val="Funotenanker"/>
        </w:rPr>
        <w:t xml:space="preserve"> </w:t>
      </w:r>
      <w:r>
        <w:t>Schriftlichkeit im Sinne des Gesetzes bedeutet Unterschriftlichkeit. Wir empfehlen daher grundsätzlich von der optionalen Feststellung Gebrauch zu machen.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BFD05" w14:textId="77777777" w:rsidR="000E7D73" w:rsidRDefault="000E7D73" w:rsidP="00162CFB">
    <w:pPr>
      <w:jc w:val="right"/>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E7FAB" w14:textId="77777777" w:rsidR="006C649A" w:rsidRDefault="006C649A" w:rsidP="00162CFB">
    <w:pPr>
      <w:jc w:val="right"/>
      <w:rPr>
        <w:szCs w:val="28"/>
      </w:rPr>
    </w:pPr>
  </w:p>
  <w:p w14:paraId="15A4B4DD" w14:textId="77777777" w:rsidR="00AC7498" w:rsidRDefault="00AC749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B5420"/>
    <w:multiLevelType w:val="multilevel"/>
    <w:tmpl w:val="DE364C76"/>
    <w:styleLink w:val="AktuelleListe5"/>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1" w15:restartNumberingAfterBreak="0">
    <w:nsid w:val="0E870491"/>
    <w:multiLevelType w:val="multilevel"/>
    <w:tmpl w:val="B0F07C1C"/>
    <w:lvl w:ilvl="0">
      <w:start w:val="1"/>
      <w:numFmt w:val="decimal"/>
      <w:pStyle w:val="VertragNummerierungEbene1"/>
      <w:lvlText w:val="%1"/>
      <w:lvlJc w:val="left"/>
      <w:pPr>
        <w:ind w:left="432" w:hanging="432"/>
      </w:pPr>
      <w:rPr>
        <w:rFonts w:hint="default"/>
        <w:i w:val="0"/>
        <w:iCs w:val="0"/>
        <w:color w:val="000000" w:themeColor="text1"/>
      </w:rPr>
    </w:lvl>
    <w:lvl w:ilvl="1">
      <w:start w:val="1"/>
      <w:numFmt w:val="decimal"/>
      <w:pStyle w:val="VertragNummerierungEbene2"/>
      <w:lvlText w:val="%1.%2"/>
      <w:lvlJc w:val="left"/>
      <w:pPr>
        <w:tabs>
          <w:tab w:val="num" w:pos="710"/>
        </w:tabs>
        <w:ind w:left="1286" w:hanging="576"/>
      </w:pPr>
      <w:rPr>
        <w:rFonts w:hint="default"/>
        <w:i w:val="0"/>
        <w:iCs w:val="0"/>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2" w15:restartNumberingAfterBreak="0">
    <w:nsid w:val="38AD0C45"/>
    <w:multiLevelType w:val="multilevel"/>
    <w:tmpl w:val="C40EBF50"/>
    <w:styleLink w:val="AktuelleListe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15:restartNumberingAfterBreak="0">
    <w:nsid w:val="39A934E2"/>
    <w:multiLevelType w:val="multilevel"/>
    <w:tmpl w:val="F8BE1CAC"/>
    <w:lvl w:ilvl="0">
      <w:start w:val="1"/>
      <w:numFmt w:val="bullet"/>
      <w:pStyle w:val="Liste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68CC2CF1"/>
    <w:multiLevelType w:val="multilevel"/>
    <w:tmpl w:val="60E0F8B6"/>
    <w:styleLink w:val="AktuelleListe6"/>
    <w:lvl w:ilvl="0">
      <w:start w:val="1"/>
      <w:numFmt w:val="decimal"/>
      <w:lvlText w:val="%1"/>
      <w:lvlJc w:val="left"/>
      <w:pPr>
        <w:ind w:left="432" w:hanging="432"/>
      </w:pPr>
      <w:rPr>
        <w:rFonts w:hint="default"/>
      </w:rPr>
    </w:lvl>
    <w:lvl w:ilvl="1">
      <w:start w:val="1"/>
      <w:numFmt w:val="decimal"/>
      <w:lvlText w:val="%1.%2"/>
      <w:lvlJc w:val="left"/>
      <w:pPr>
        <w:tabs>
          <w:tab w:val="num" w:pos="710"/>
        </w:tabs>
        <w:ind w:left="1286" w:hanging="576"/>
      </w:pPr>
      <w:rPr>
        <w:rFonts w:hint="default"/>
        <w:color w:val="000000" w:themeColor="text1"/>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num w:numId="1" w16cid:durableId="1731882520">
    <w:abstractNumId w:val="3"/>
  </w:num>
  <w:num w:numId="2" w16cid:durableId="420757383">
    <w:abstractNumId w:val="1"/>
  </w:num>
  <w:num w:numId="3" w16cid:durableId="538980489">
    <w:abstractNumId w:val="2"/>
  </w:num>
  <w:num w:numId="4" w16cid:durableId="730420689">
    <w:abstractNumId w:val="0"/>
  </w:num>
  <w:num w:numId="5" w16cid:durableId="828667947">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809"/>
    <w:rsid w:val="00006BF7"/>
    <w:rsid w:val="00011450"/>
    <w:rsid w:val="00034926"/>
    <w:rsid w:val="00053A1C"/>
    <w:rsid w:val="0005553D"/>
    <w:rsid w:val="00063785"/>
    <w:rsid w:val="00080C35"/>
    <w:rsid w:val="00082374"/>
    <w:rsid w:val="00082CEE"/>
    <w:rsid w:val="00097BF5"/>
    <w:rsid w:val="000A10B3"/>
    <w:rsid w:val="000B723E"/>
    <w:rsid w:val="000C1A0D"/>
    <w:rsid w:val="000C30FE"/>
    <w:rsid w:val="000D7447"/>
    <w:rsid w:val="000E00F6"/>
    <w:rsid w:val="000E0FC3"/>
    <w:rsid w:val="000E7D73"/>
    <w:rsid w:val="000F39A8"/>
    <w:rsid w:val="001028F1"/>
    <w:rsid w:val="00114952"/>
    <w:rsid w:val="00114E2C"/>
    <w:rsid w:val="00115BC1"/>
    <w:rsid w:val="00122C93"/>
    <w:rsid w:val="001267DB"/>
    <w:rsid w:val="00126AD6"/>
    <w:rsid w:val="00132CA4"/>
    <w:rsid w:val="00150312"/>
    <w:rsid w:val="00155B52"/>
    <w:rsid w:val="00162CFB"/>
    <w:rsid w:val="0016631D"/>
    <w:rsid w:val="001706A9"/>
    <w:rsid w:val="0019654E"/>
    <w:rsid w:val="00196CC4"/>
    <w:rsid w:val="001A26BB"/>
    <w:rsid w:val="001A5596"/>
    <w:rsid w:val="001A5785"/>
    <w:rsid w:val="001C1667"/>
    <w:rsid w:val="001D0532"/>
    <w:rsid w:val="001D2336"/>
    <w:rsid w:val="001E031F"/>
    <w:rsid w:val="00206BBC"/>
    <w:rsid w:val="00243369"/>
    <w:rsid w:val="002518D1"/>
    <w:rsid w:val="00253877"/>
    <w:rsid w:val="0026067B"/>
    <w:rsid w:val="002614E7"/>
    <w:rsid w:val="00272CC5"/>
    <w:rsid w:val="00276BD1"/>
    <w:rsid w:val="00284006"/>
    <w:rsid w:val="002A15A3"/>
    <w:rsid w:val="002B216F"/>
    <w:rsid w:val="002B461F"/>
    <w:rsid w:val="002E4946"/>
    <w:rsid w:val="002E7106"/>
    <w:rsid w:val="002F0422"/>
    <w:rsid w:val="002F51E9"/>
    <w:rsid w:val="00301564"/>
    <w:rsid w:val="00301BB9"/>
    <w:rsid w:val="00305EE6"/>
    <w:rsid w:val="00336777"/>
    <w:rsid w:val="00356073"/>
    <w:rsid w:val="0035785A"/>
    <w:rsid w:val="00374253"/>
    <w:rsid w:val="003A5631"/>
    <w:rsid w:val="003C22CE"/>
    <w:rsid w:val="003E1E80"/>
    <w:rsid w:val="003E2D6F"/>
    <w:rsid w:val="003E4D7E"/>
    <w:rsid w:val="003F7307"/>
    <w:rsid w:val="00406155"/>
    <w:rsid w:val="00412284"/>
    <w:rsid w:val="00412B55"/>
    <w:rsid w:val="0042648C"/>
    <w:rsid w:val="004354A8"/>
    <w:rsid w:val="004405BD"/>
    <w:rsid w:val="0044518F"/>
    <w:rsid w:val="00460DE0"/>
    <w:rsid w:val="004659E1"/>
    <w:rsid w:val="004711CD"/>
    <w:rsid w:val="004729EB"/>
    <w:rsid w:val="00476379"/>
    <w:rsid w:val="00476693"/>
    <w:rsid w:val="004808B6"/>
    <w:rsid w:val="00491439"/>
    <w:rsid w:val="00496559"/>
    <w:rsid w:val="004A2DE0"/>
    <w:rsid w:val="004B34E9"/>
    <w:rsid w:val="004B4D02"/>
    <w:rsid w:val="004B5F47"/>
    <w:rsid w:val="004B6C0D"/>
    <w:rsid w:val="004C2337"/>
    <w:rsid w:val="004C7223"/>
    <w:rsid w:val="004D267A"/>
    <w:rsid w:val="004D7446"/>
    <w:rsid w:val="004E1E5F"/>
    <w:rsid w:val="004F4982"/>
    <w:rsid w:val="004F73DD"/>
    <w:rsid w:val="00507513"/>
    <w:rsid w:val="005108DB"/>
    <w:rsid w:val="0051291F"/>
    <w:rsid w:val="00514060"/>
    <w:rsid w:val="0053412D"/>
    <w:rsid w:val="005405F3"/>
    <w:rsid w:val="005416E6"/>
    <w:rsid w:val="00543F05"/>
    <w:rsid w:val="00557227"/>
    <w:rsid w:val="00562D9C"/>
    <w:rsid w:val="00567D80"/>
    <w:rsid w:val="00572F62"/>
    <w:rsid w:val="005B3912"/>
    <w:rsid w:val="005C198E"/>
    <w:rsid w:val="005C2BCD"/>
    <w:rsid w:val="005D183B"/>
    <w:rsid w:val="005D21A2"/>
    <w:rsid w:val="005D5942"/>
    <w:rsid w:val="005E55D4"/>
    <w:rsid w:val="005F2518"/>
    <w:rsid w:val="005F34D6"/>
    <w:rsid w:val="00600BF4"/>
    <w:rsid w:val="00601539"/>
    <w:rsid w:val="006242A2"/>
    <w:rsid w:val="0062439A"/>
    <w:rsid w:val="00642D1A"/>
    <w:rsid w:val="006447BE"/>
    <w:rsid w:val="006461EE"/>
    <w:rsid w:val="006631C7"/>
    <w:rsid w:val="00685482"/>
    <w:rsid w:val="00685587"/>
    <w:rsid w:val="006B0EFD"/>
    <w:rsid w:val="006C649A"/>
    <w:rsid w:val="006E07EF"/>
    <w:rsid w:val="006E5607"/>
    <w:rsid w:val="006E6EC4"/>
    <w:rsid w:val="006F4DBC"/>
    <w:rsid w:val="00700360"/>
    <w:rsid w:val="0070086F"/>
    <w:rsid w:val="007016A7"/>
    <w:rsid w:val="007026AC"/>
    <w:rsid w:val="00703A2B"/>
    <w:rsid w:val="0071076E"/>
    <w:rsid w:val="00711664"/>
    <w:rsid w:val="00722F76"/>
    <w:rsid w:val="007304AF"/>
    <w:rsid w:val="007353BF"/>
    <w:rsid w:val="0075133F"/>
    <w:rsid w:val="00761FCC"/>
    <w:rsid w:val="0077420C"/>
    <w:rsid w:val="00775BCD"/>
    <w:rsid w:val="00781143"/>
    <w:rsid w:val="00783AA3"/>
    <w:rsid w:val="0078693A"/>
    <w:rsid w:val="007A1C7A"/>
    <w:rsid w:val="007A2635"/>
    <w:rsid w:val="007C61D8"/>
    <w:rsid w:val="007D5BBF"/>
    <w:rsid w:val="007E6095"/>
    <w:rsid w:val="007F6127"/>
    <w:rsid w:val="007F7F80"/>
    <w:rsid w:val="008019E2"/>
    <w:rsid w:val="0080248D"/>
    <w:rsid w:val="0080338B"/>
    <w:rsid w:val="00804410"/>
    <w:rsid w:val="0080662D"/>
    <w:rsid w:val="00811F49"/>
    <w:rsid w:val="00825C93"/>
    <w:rsid w:val="00863BD8"/>
    <w:rsid w:val="00874DD6"/>
    <w:rsid w:val="008806D9"/>
    <w:rsid w:val="00884013"/>
    <w:rsid w:val="008855E6"/>
    <w:rsid w:val="00886337"/>
    <w:rsid w:val="00891998"/>
    <w:rsid w:val="008B607C"/>
    <w:rsid w:val="008C4AF6"/>
    <w:rsid w:val="008E6F5F"/>
    <w:rsid w:val="008E77D9"/>
    <w:rsid w:val="008F1B28"/>
    <w:rsid w:val="008F24F9"/>
    <w:rsid w:val="008F629B"/>
    <w:rsid w:val="00903722"/>
    <w:rsid w:val="00911B78"/>
    <w:rsid w:val="009148D6"/>
    <w:rsid w:val="00916FED"/>
    <w:rsid w:val="00920C42"/>
    <w:rsid w:val="009222BE"/>
    <w:rsid w:val="00933B76"/>
    <w:rsid w:val="00934023"/>
    <w:rsid w:val="00941BE3"/>
    <w:rsid w:val="00966BB5"/>
    <w:rsid w:val="00995FF5"/>
    <w:rsid w:val="009A1EAF"/>
    <w:rsid w:val="009B094F"/>
    <w:rsid w:val="009B3E10"/>
    <w:rsid w:val="009C0F9C"/>
    <w:rsid w:val="009C2A12"/>
    <w:rsid w:val="009C3A3B"/>
    <w:rsid w:val="009C74CB"/>
    <w:rsid w:val="009E2B60"/>
    <w:rsid w:val="009E3488"/>
    <w:rsid w:val="009E593F"/>
    <w:rsid w:val="00A13997"/>
    <w:rsid w:val="00A13BE8"/>
    <w:rsid w:val="00A14887"/>
    <w:rsid w:val="00A21149"/>
    <w:rsid w:val="00A21B1F"/>
    <w:rsid w:val="00A330D0"/>
    <w:rsid w:val="00A35129"/>
    <w:rsid w:val="00A42AD7"/>
    <w:rsid w:val="00A556A1"/>
    <w:rsid w:val="00A72A0C"/>
    <w:rsid w:val="00A75181"/>
    <w:rsid w:val="00A77294"/>
    <w:rsid w:val="00AA16A7"/>
    <w:rsid w:val="00AA5928"/>
    <w:rsid w:val="00AB41C8"/>
    <w:rsid w:val="00AB53BB"/>
    <w:rsid w:val="00AB7F77"/>
    <w:rsid w:val="00AC1AC8"/>
    <w:rsid w:val="00AC7498"/>
    <w:rsid w:val="00AD3124"/>
    <w:rsid w:val="00AE40B9"/>
    <w:rsid w:val="00AE6EF5"/>
    <w:rsid w:val="00AF25C5"/>
    <w:rsid w:val="00AF38E7"/>
    <w:rsid w:val="00B061EF"/>
    <w:rsid w:val="00B21301"/>
    <w:rsid w:val="00B22923"/>
    <w:rsid w:val="00B604F5"/>
    <w:rsid w:val="00B60F26"/>
    <w:rsid w:val="00B828A2"/>
    <w:rsid w:val="00B92984"/>
    <w:rsid w:val="00BA3055"/>
    <w:rsid w:val="00BA59FD"/>
    <w:rsid w:val="00BB3B2F"/>
    <w:rsid w:val="00BB4348"/>
    <w:rsid w:val="00BB741F"/>
    <w:rsid w:val="00BC0C4E"/>
    <w:rsid w:val="00BD7581"/>
    <w:rsid w:val="00BE039F"/>
    <w:rsid w:val="00BE0E0C"/>
    <w:rsid w:val="00BE25EC"/>
    <w:rsid w:val="00BF3B13"/>
    <w:rsid w:val="00C01A54"/>
    <w:rsid w:val="00C11BF0"/>
    <w:rsid w:val="00C21888"/>
    <w:rsid w:val="00C21969"/>
    <w:rsid w:val="00C22F4B"/>
    <w:rsid w:val="00C33095"/>
    <w:rsid w:val="00C37F11"/>
    <w:rsid w:val="00C6478C"/>
    <w:rsid w:val="00C67281"/>
    <w:rsid w:val="00C775C3"/>
    <w:rsid w:val="00C82A69"/>
    <w:rsid w:val="00C87928"/>
    <w:rsid w:val="00CA121E"/>
    <w:rsid w:val="00CC7DDB"/>
    <w:rsid w:val="00CD08CD"/>
    <w:rsid w:val="00CD1493"/>
    <w:rsid w:val="00CF3040"/>
    <w:rsid w:val="00CF3D63"/>
    <w:rsid w:val="00D02AEE"/>
    <w:rsid w:val="00D12E07"/>
    <w:rsid w:val="00D2215F"/>
    <w:rsid w:val="00D52CBC"/>
    <w:rsid w:val="00D53533"/>
    <w:rsid w:val="00D56195"/>
    <w:rsid w:val="00D75292"/>
    <w:rsid w:val="00D829CD"/>
    <w:rsid w:val="00D910DC"/>
    <w:rsid w:val="00DB15EC"/>
    <w:rsid w:val="00DB26AA"/>
    <w:rsid w:val="00DC3E24"/>
    <w:rsid w:val="00DC40E2"/>
    <w:rsid w:val="00DC5387"/>
    <w:rsid w:val="00DD5EC3"/>
    <w:rsid w:val="00DF3A0F"/>
    <w:rsid w:val="00DF42EF"/>
    <w:rsid w:val="00E009EC"/>
    <w:rsid w:val="00E06DD0"/>
    <w:rsid w:val="00E104C5"/>
    <w:rsid w:val="00E238D1"/>
    <w:rsid w:val="00E272DC"/>
    <w:rsid w:val="00E279E3"/>
    <w:rsid w:val="00E52809"/>
    <w:rsid w:val="00E655F3"/>
    <w:rsid w:val="00E77EE4"/>
    <w:rsid w:val="00E86F47"/>
    <w:rsid w:val="00E9011C"/>
    <w:rsid w:val="00EA3934"/>
    <w:rsid w:val="00EB1792"/>
    <w:rsid w:val="00EB7035"/>
    <w:rsid w:val="00EC551F"/>
    <w:rsid w:val="00EE0136"/>
    <w:rsid w:val="00EF3D47"/>
    <w:rsid w:val="00EF6312"/>
    <w:rsid w:val="00F02D80"/>
    <w:rsid w:val="00F052EE"/>
    <w:rsid w:val="00F053E0"/>
    <w:rsid w:val="00F22A55"/>
    <w:rsid w:val="00F2501C"/>
    <w:rsid w:val="00F27B8A"/>
    <w:rsid w:val="00F3272C"/>
    <w:rsid w:val="00F57763"/>
    <w:rsid w:val="00F76492"/>
    <w:rsid w:val="00FC06D1"/>
    <w:rsid w:val="00FD44B1"/>
    <w:rsid w:val="00FE26B3"/>
    <w:rsid w:val="00FF770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650813"/>
  <w15:docId w15:val="{974B2E58-548C-EB44-A530-93FA81F1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Standard">
    <w:name w:val="Normal"/>
    <w:qFormat/>
    <w:rsid w:val="00562D9C"/>
    <w:pPr>
      <w:spacing w:before="120" w:after="120" w:line="300" w:lineRule="auto"/>
    </w:pPr>
    <w:rPr>
      <w:rFonts w:ascii="Arial" w:eastAsia="Times New Roman" w:hAnsi="Arial" w:cs="Arial"/>
      <w:sz w:val="18"/>
      <w:szCs w:val="22"/>
      <w:lang w:val="de-AT" w:eastAsia="de-DE"/>
    </w:rPr>
  </w:style>
  <w:style w:type="paragraph" w:styleId="berschrift1">
    <w:name w:val="heading 1"/>
    <w:basedOn w:val="Standard"/>
    <w:next w:val="Standard"/>
    <w:link w:val="berschrift1Zchn"/>
    <w:uiPriority w:val="9"/>
    <w:qFormat/>
    <w:rsid w:val="00B27B2F"/>
    <w:pPr>
      <w:spacing w:before="480" w:after="360"/>
      <w:outlineLvl w:val="0"/>
    </w:pPr>
    <w:rPr>
      <w:b/>
      <w:caps/>
      <w:sz w:val="28"/>
    </w:rPr>
  </w:style>
  <w:style w:type="paragraph" w:styleId="berschrift2">
    <w:name w:val="heading 2"/>
    <w:basedOn w:val="Standard"/>
    <w:next w:val="Standard"/>
    <w:link w:val="berschrift2Zchn"/>
    <w:uiPriority w:val="9"/>
    <w:unhideWhenUsed/>
    <w:qFormat/>
    <w:rsid w:val="00F247CA"/>
    <w:pPr>
      <w:spacing w:before="480" w:after="240"/>
      <w:outlineLvl w:val="1"/>
    </w:pPr>
    <w:rPr>
      <w:b/>
      <w:sz w:val="24"/>
      <w:szCs w:val="32"/>
    </w:rPr>
  </w:style>
  <w:style w:type="paragraph" w:styleId="berschrift3">
    <w:name w:val="heading 3"/>
    <w:basedOn w:val="Standard"/>
    <w:next w:val="Standard"/>
    <w:link w:val="berschrift3Zchn"/>
    <w:uiPriority w:val="9"/>
    <w:unhideWhenUsed/>
    <w:qFormat/>
    <w:rsid w:val="00B27B2F"/>
    <w:pPr>
      <w:keepNext/>
      <w:keepLines/>
      <w:spacing w:before="40"/>
      <w:outlineLvl w:val="2"/>
    </w:pPr>
    <w:rPr>
      <w:rFonts w:eastAsiaTheme="majorEastAsia" w:cstheme="majorBidi"/>
      <w:color w:val="000000" w:themeColor="text1"/>
      <w:sz w:val="22"/>
      <w:szCs w:val="24"/>
    </w:rPr>
  </w:style>
  <w:style w:type="paragraph" w:styleId="berschrift4">
    <w:name w:val="heading 4"/>
    <w:basedOn w:val="Standard"/>
    <w:next w:val="Standard"/>
    <w:link w:val="berschrift4Zchn"/>
    <w:uiPriority w:val="9"/>
    <w:unhideWhenUsed/>
    <w:qFormat/>
    <w:rsid w:val="00B27B2F"/>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qFormat/>
    <w:pPr>
      <w:keepNext/>
      <w:keepLines/>
      <w:spacing w:before="40" w:after="0"/>
      <w:outlineLvl w:val="4"/>
    </w:pPr>
    <w:rPr>
      <w:rFonts w:ascii="Calibri Light" w:eastAsia="Calibri" w:hAnsi="Calibri Light"/>
      <w:color w:val="2F549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qFormat/>
    <w:rsid w:val="00B27B2F"/>
    <w:rPr>
      <w:rFonts w:asciiTheme="majorHAnsi" w:eastAsiaTheme="majorEastAsia" w:hAnsiTheme="majorHAnsi" w:cstheme="majorBidi"/>
      <w:i/>
      <w:iCs/>
      <w:color w:val="000000" w:themeColor="text1"/>
      <w:sz w:val="20"/>
      <w:szCs w:val="22"/>
      <w:lang w:val="de-AT" w:eastAsia="de-DE"/>
    </w:rPr>
  </w:style>
  <w:style w:type="character" w:customStyle="1" w:styleId="BesuchteInternetverknpfung">
    <w:name w:val="Besuchte Internetverknüpfung"/>
    <w:basedOn w:val="Absatz-Standardschriftart"/>
    <w:uiPriority w:val="99"/>
    <w:semiHidden/>
    <w:unhideWhenUsed/>
    <w:rsid w:val="007A6566"/>
    <w:rPr>
      <w:rFonts w:ascii="Arial" w:hAnsi="Arial"/>
      <w:color w:val="954F72" w:themeColor="followedHyperlink"/>
      <w:sz w:val="20"/>
      <w:u w:val="single"/>
    </w:rPr>
  </w:style>
  <w:style w:type="character" w:customStyle="1" w:styleId="DokumentstrukturZchn">
    <w:name w:val="Dokumentstruktur Zchn"/>
    <w:basedOn w:val="Absatz-Standardschriftart"/>
    <w:link w:val="Dokumentstruktur"/>
    <w:uiPriority w:val="99"/>
    <w:semiHidden/>
    <w:qFormat/>
    <w:rsid w:val="0006415D"/>
    <w:rPr>
      <w:rFonts w:ascii="Times New Roman" w:eastAsia="Times New Roman" w:hAnsi="Times New Roman" w:cs="Times New Roman"/>
      <w:sz w:val="20"/>
      <w:lang w:eastAsia="de-DE"/>
    </w:rPr>
  </w:style>
  <w:style w:type="character" w:customStyle="1" w:styleId="TitelZchn">
    <w:name w:val="Titel Zchn"/>
    <w:basedOn w:val="Absatz-Standardschriftart"/>
    <w:link w:val="Titel"/>
    <w:uiPriority w:val="10"/>
    <w:qFormat/>
    <w:rsid w:val="00162CFB"/>
    <w:rPr>
      <w:rFonts w:ascii="Helvetica" w:eastAsia="Times New Roman" w:hAnsi="Helvetica" w:cs="Arial"/>
      <w:b/>
      <w:bCs/>
      <w:caps/>
      <w:spacing w:val="6"/>
      <w:sz w:val="40"/>
      <w:szCs w:val="40"/>
      <w:lang w:val="de-AT" w:eastAsia="de-DE"/>
    </w:rPr>
  </w:style>
  <w:style w:type="character" w:customStyle="1" w:styleId="berschrift1Zchn">
    <w:name w:val="Überschrift 1 Zchn"/>
    <w:basedOn w:val="Absatz-Standardschriftart"/>
    <w:link w:val="berschrift1"/>
    <w:uiPriority w:val="9"/>
    <w:qFormat/>
    <w:rsid w:val="00B27B2F"/>
    <w:rPr>
      <w:rFonts w:ascii="Arial" w:eastAsia="Times New Roman" w:hAnsi="Arial" w:cs="Arial"/>
      <w:b/>
      <w:caps/>
      <w:sz w:val="28"/>
      <w:szCs w:val="22"/>
      <w:lang w:val="de-AT" w:eastAsia="de-DE"/>
    </w:rPr>
  </w:style>
  <w:style w:type="character" w:customStyle="1" w:styleId="berschrift2Zchn">
    <w:name w:val="Überschrift 2 Zchn"/>
    <w:basedOn w:val="Absatz-Standardschriftart"/>
    <w:link w:val="berschrift2"/>
    <w:uiPriority w:val="9"/>
    <w:qFormat/>
    <w:rsid w:val="00F247CA"/>
    <w:rPr>
      <w:rFonts w:ascii="Arial" w:eastAsia="Times New Roman" w:hAnsi="Arial" w:cs="Arial"/>
      <w:b/>
      <w:sz w:val="20"/>
      <w:szCs w:val="32"/>
      <w:lang w:val="de-AT" w:eastAsia="de-DE"/>
    </w:rPr>
  </w:style>
  <w:style w:type="character" w:styleId="NichtaufgelsteErwhnung">
    <w:name w:val="Unresolved Mention"/>
    <w:aliases w:val="Ausfüllen"/>
    <w:basedOn w:val="Absatz-Standardschriftart"/>
    <w:uiPriority w:val="99"/>
    <w:qFormat/>
    <w:rsid w:val="00567D80"/>
    <w:rPr>
      <w:rFonts w:ascii="Arial" w:hAnsi="Arial"/>
      <w:color w:val="000000" w:themeColor="text1"/>
      <w:sz w:val="20"/>
      <w:shd w:val="clear" w:color="auto" w:fill="E1DFDD"/>
    </w:rPr>
  </w:style>
  <w:style w:type="character" w:styleId="Seitenzahl">
    <w:name w:val="page number"/>
    <w:basedOn w:val="Absatz-Standardschriftart"/>
    <w:uiPriority w:val="99"/>
    <w:semiHidden/>
    <w:unhideWhenUsed/>
    <w:qFormat/>
    <w:rsid w:val="002A763E"/>
    <w:rPr>
      <w:rFonts w:ascii="Arial" w:hAnsi="Arial"/>
      <w:sz w:val="20"/>
    </w:rPr>
  </w:style>
  <w:style w:type="character" w:customStyle="1" w:styleId="berschrift3Zchn">
    <w:name w:val="Überschrift 3 Zchn"/>
    <w:basedOn w:val="Absatz-Standardschriftart"/>
    <w:link w:val="berschrift3"/>
    <w:uiPriority w:val="9"/>
    <w:qFormat/>
    <w:rsid w:val="00B27B2F"/>
    <w:rPr>
      <w:rFonts w:ascii="Arial" w:eastAsiaTheme="majorEastAsia" w:hAnsi="Arial" w:cstheme="majorBidi"/>
      <w:color w:val="000000" w:themeColor="text1"/>
      <w:sz w:val="22"/>
      <w:lang w:val="de-AT" w:eastAsia="de-DE"/>
    </w:rPr>
  </w:style>
  <w:style w:type="character" w:customStyle="1" w:styleId="FunotentextZchn">
    <w:name w:val="Fußnotentext Zchn"/>
    <w:basedOn w:val="Absatz-Standardschriftart"/>
    <w:link w:val="Funotentext"/>
    <w:uiPriority w:val="99"/>
    <w:qFormat/>
    <w:rsid w:val="00114952"/>
    <w:rPr>
      <w:rFonts w:ascii="Arial" w:eastAsia="Times New Roman" w:hAnsi="Arial" w:cs="Arial"/>
      <w:color w:val="000000" w:themeColor="text1"/>
      <w:sz w:val="17"/>
      <w:szCs w:val="20"/>
      <w:lang w:val="de-AT" w:eastAsia="de-DE"/>
    </w:rPr>
  </w:style>
  <w:style w:type="character" w:styleId="Funotenzeichen">
    <w:name w:val="footnote reference"/>
    <w:basedOn w:val="Absatz-Standardschriftart"/>
    <w:uiPriority w:val="99"/>
    <w:semiHidden/>
    <w:unhideWhenUsed/>
    <w:qFormat/>
    <w:rsid w:val="00D873E9"/>
    <w:rPr>
      <w:vertAlign w:val="superscript"/>
    </w:rPr>
  </w:style>
  <w:style w:type="character" w:customStyle="1" w:styleId="Funotenanker">
    <w:name w:val="Fußnotenanker"/>
    <w:rsid w:val="00B60F26"/>
    <w:rPr>
      <w:b/>
      <w:color w:val="C00000"/>
      <w:vertAlign w:val="superscript"/>
    </w:rPr>
  </w:style>
  <w:style w:type="character" w:customStyle="1" w:styleId="KommentartextZchn">
    <w:name w:val="Kommentartext Zchn"/>
    <w:basedOn w:val="Absatz-Standardschriftart"/>
    <w:link w:val="Kommentartext"/>
    <w:semiHidden/>
    <w:qFormat/>
    <w:rsid w:val="005C1C6B"/>
    <w:rPr>
      <w:rFonts w:ascii="Arial" w:eastAsia="Times New Roman" w:hAnsi="Arial" w:cs="Arial"/>
      <w:sz w:val="20"/>
      <w:szCs w:val="20"/>
      <w:lang w:val="de-AT" w:eastAsia="de-DE"/>
    </w:rPr>
  </w:style>
  <w:style w:type="character" w:customStyle="1" w:styleId="KommentarthemaZchn">
    <w:name w:val="Kommentarthema Zchn"/>
    <w:basedOn w:val="KommentartextZchn"/>
    <w:link w:val="Kommentarthema"/>
    <w:uiPriority w:val="99"/>
    <w:semiHidden/>
    <w:qFormat/>
    <w:rsid w:val="005C1C6B"/>
    <w:rPr>
      <w:rFonts w:ascii="Arial" w:eastAsia="Times New Roman" w:hAnsi="Arial" w:cs="Arial"/>
      <w:b/>
      <w:bCs/>
      <w:sz w:val="20"/>
      <w:szCs w:val="20"/>
      <w:lang w:val="de-AT" w:eastAsia="de-DE"/>
    </w:rPr>
  </w:style>
  <w:style w:type="character" w:styleId="Fett">
    <w:name w:val="Strong"/>
    <w:basedOn w:val="Absatz-Standardschriftart"/>
    <w:qFormat/>
    <w:rPr>
      <w:b/>
      <w:bCs/>
    </w:rPr>
  </w:style>
  <w:style w:type="paragraph" w:customStyle="1" w:styleId="Liste1">
    <w:name w:val="Liste1"/>
    <w:basedOn w:val="Standard"/>
    <w:qFormat/>
    <w:rsid w:val="00FF7702"/>
    <w:pPr>
      <w:numPr>
        <w:numId w:val="1"/>
      </w:numPr>
      <w:spacing w:after="240"/>
      <w:ind w:left="993" w:hanging="284"/>
      <w:contextualSpacing/>
    </w:pPr>
    <w:rPr>
      <w:color w:val="000000" w:themeColor="text1"/>
    </w:rPr>
  </w:style>
  <w:style w:type="paragraph" w:styleId="Dokumentstruktur">
    <w:name w:val="Document Map"/>
    <w:basedOn w:val="Standard"/>
    <w:link w:val="DokumentstrukturZchn"/>
    <w:uiPriority w:val="99"/>
    <w:semiHidden/>
    <w:unhideWhenUsed/>
    <w:qFormat/>
    <w:rsid w:val="0006415D"/>
    <w:rPr>
      <w:rFonts w:ascii="Times New Roman" w:hAnsi="Times New Roman"/>
      <w:sz w:val="24"/>
      <w:szCs w:val="24"/>
    </w:rPr>
  </w:style>
  <w:style w:type="paragraph" w:styleId="Nachrichtenkopf">
    <w:name w:val="Message Header"/>
    <w:basedOn w:val="Standard"/>
    <w:link w:val="NachrichtenkopfZchn"/>
    <w:autoRedefine/>
    <w:uiPriority w:val="99"/>
    <w:semiHidden/>
    <w:unhideWhenUsed/>
    <w:qFormat/>
    <w:rsid w:val="004D267A"/>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paragraph" w:styleId="Titel">
    <w:name w:val="Title"/>
    <w:basedOn w:val="Standard"/>
    <w:next w:val="Standard"/>
    <w:link w:val="TitelZchn"/>
    <w:uiPriority w:val="10"/>
    <w:qFormat/>
    <w:rsid w:val="00162CFB"/>
    <w:pPr>
      <w:spacing w:after="480"/>
    </w:pPr>
    <w:rPr>
      <w:rFonts w:ascii="Helvetica" w:hAnsi="Helvetica"/>
      <w:b/>
      <w:bCs/>
      <w:caps/>
      <w:spacing w:val="6"/>
      <w:sz w:val="40"/>
      <w:szCs w:val="40"/>
    </w:rPr>
  </w:style>
  <w:style w:type="paragraph" w:customStyle="1" w:styleId="DatumStand">
    <w:name w:val="Datum/Stand"/>
    <w:basedOn w:val="Standard"/>
    <w:autoRedefine/>
    <w:qFormat/>
    <w:rsid w:val="00FF7702"/>
    <w:pPr>
      <w:spacing w:before="0" w:after="0"/>
      <w:jc w:val="right"/>
    </w:pPr>
    <w:rPr>
      <w:rFonts w:ascii="Helvetica Neue" w:hAnsi="Helvetica Neue"/>
      <w:color w:val="000000" w:themeColor="text1"/>
      <w:spacing w:val="10"/>
      <w:szCs w:val="18"/>
    </w:rPr>
  </w:style>
  <w:style w:type="paragraph" w:customStyle="1" w:styleId="VertragNummerierungEbene1">
    <w:name w:val="Vertrag – Nummerierung Ebene 1"/>
    <w:basedOn w:val="berschrift1"/>
    <w:next w:val="Standard"/>
    <w:qFormat/>
    <w:rsid w:val="00CA121E"/>
    <w:pPr>
      <w:numPr>
        <w:numId w:val="2"/>
      </w:numPr>
      <w:spacing w:before="600" w:after="240"/>
      <w:ind w:left="567" w:hanging="567"/>
    </w:pPr>
    <w:rPr>
      <w:bCs/>
      <w:sz w:val="24"/>
      <w:szCs w:val="21"/>
    </w:rPr>
  </w:style>
  <w:style w:type="paragraph" w:styleId="Funotentext">
    <w:name w:val="footnote text"/>
    <w:basedOn w:val="Standard"/>
    <w:link w:val="FunotentextZchn"/>
    <w:autoRedefine/>
    <w:uiPriority w:val="99"/>
    <w:unhideWhenUsed/>
    <w:qFormat/>
    <w:rsid w:val="00114952"/>
    <w:pPr>
      <w:keepNext/>
      <w:keepLines/>
      <w:ind w:left="-28"/>
      <w:jc w:val="both"/>
    </w:pPr>
    <w:rPr>
      <w:color w:val="000000" w:themeColor="text1"/>
      <w:sz w:val="17"/>
      <w:szCs w:val="20"/>
    </w:rPr>
  </w:style>
  <w:style w:type="paragraph" w:styleId="StandardWeb">
    <w:name w:val="Normal (Web)"/>
    <w:basedOn w:val="Standard"/>
    <w:uiPriority w:val="99"/>
    <w:semiHidden/>
    <w:unhideWhenUsed/>
    <w:qFormat/>
    <w:rsid w:val="00252071"/>
    <w:rPr>
      <w:rFonts w:ascii="Times New Roman" w:hAnsi="Times New Roman" w:cs="Times New Roman"/>
      <w:sz w:val="24"/>
      <w:szCs w:val="24"/>
    </w:rPr>
  </w:style>
  <w:style w:type="paragraph" w:customStyle="1" w:styleId="VertragNummerierungEbene2">
    <w:name w:val="Vertrag – Nummerierung Ebene 2"/>
    <w:basedOn w:val="berschrift2"/>
    <w:qFormat/>
    <w:rsid w:val="00BA3516"/>
    <w:pPr>
      <w:numPr>
        <w:ilvl w:val="1"/>
        <w:numId w:val="2"/>
      </w:numPr>
      <w:tabs>
        <w:tab w:val="clear" w:pos="710"/>
        <w:tab w:val="num" w:pos="0"/>
      </w:tabs>
      <w:spacing w:before="0"/>
      <w:ind w:left="576"/>
    </w:pPr>
    <w:rPr>
      <w:rFonts w:eastAsiaTheme="minorHAnsi"/>
      <w:b w:val="0"/>
      <w:sz w:val="20"/>
      <w:lang w:val="de-DE" w:eastAsia="en-US"/>
    </w:rPr>
  </w:style>
  <w:style w:type="paragraph" w:styleId="Kommentartext">
    <w:name w:val="annotation text"/>
    <w:basedOn w:val="Standard"/>
    <w:link w:val="KommentartextZchn"/>
    <w:semiHidden/>
    <w:unhideWhenUsed/>
    <w:qFormat/>
    <w:rsid w:val="005C1C6B"/>
    <w:pPr>
      <w:spacing w:line="240" w:lineRule="auto"/>
    </w:pPr>
    <w:rPr>
      <w:szCs w:val="20"/>
    </w:rPr>
  </w:style>
  <w:style w:type="paragraph" w:styleId="Kommentarthema">
    <w:name w:val="annotation subject"/>
    <w:basedOn w:val="Kommentartext"/>
    <w:next w:val="Kommentartext"/>
    <w:link w:val="KommentarthemaZchn"/>
    <w:uiPriority w:val="99"/>
    <w:semiHidden/>
    <w:unhideWhenUsed/>
    <w:qFormat/>
    <w:rsid w:val="005C1C6B"/>
    <w:rPr>
      <w:b/>
      <w:bCs/>
    </w:rPr>
  </w:style>
  <w:style w:type="paragraph" w:customStyle="1" w:styleId="Vertragflietext">
    <w:name w:val="Vertrag – fließtext"/>
    <w:basedOn w:val="VertragNummerierungEbene2"/>
    <w:qFormat/>
    <w:rsid w:val="008D262E"/>
    <w:pPr>
      <w:numPr>
        <w:ilvl w:val="0"/>
        <w:numId w:val="0"/>
      </w:numPr>
      <w:ind w:left="567"/>
    </w:pPr>
  </w:style>
  <w:style w:type="paragraph" w:customStyle="1" w:styleId="H3">
    <w:name w:val="H3"/>
    <w:basedOn w:val="Standard"/>
    <w:qFormat/>
    <w:pPr>
      <w:shd w:val="clear" w:color="auto" w:fill="FFFFFF"/>
      <w:spacing w:before="0" w:after="0" w:line="312" w:lineRule="auto"/>
    </w:pPr>
    <w:rPr>
      <w:rFonts w:cs="Calibri"/>
      <w:b/>
      <w:bCs/>
      <w:spacing w:val="3"/>
      <w:sz w:val="28"/>
      <w:szCs w:val="28"/>
    </w:rPr>
  </w:style>
  <w:style w:type="paragraph" w:customStyle="1" w:styleId="H2">
    <w:name w:val="H2"/>
    <w:basedOn w:val="Standard"/>
    <w:qFormat/>
    <w:rPr>
      <w:rFonts w:ascii="Geogrotesque Medium" w:hAnsi="Geogrotesque Medium"/>
      <w:sz w:val="40"/>
      <w:szCs w:val="40"/>
    </w:rPr>
  </w:style>
  <w:style w:type="paragraph" w:customStyle="1" w:styleId="H1">
    <w:name w:val="H1"/>
    <w:basedOn w:val="Standard"/>
    <w:qFormat/>
    <w:pPr>
      <w:spacing w:before="0" w:after="480"/>
    </w:pPr>
    <w:rPr>
      <w:rFonts w:ascii="GEOGROTESQUE-LIGHT" w:hAnsi="GEOGROTESQUE-LIGHT"/>
      <w:sz w:val="56"/>
      <w:szCs w:val="56"/>
    </w:rPr>
  </w:style>
  <w:style w:type="numbering" w:customStyle="1" w:styleId="AktuelleListe1">
    <w:name w:val="Aktuelle Liste1"/>
    <w:uiPriority w:val="99"/>
    <w:qFormat/>
    <w:rsid w:val="00364259"/>
  </w:style>
  <w:style w:type="numbering" w:customStyle="1" w:styleId="NummerierungAbsatz">
    <w:name w:val="Nummerierung Absatz"/>
    <w:uiPriority w:val="99"/>
    <w:qFormat/>
    <w:rsid w:val="00D23698"/>
  </w:style>
  <w:style w:type="numbering" w:customStyle="1" w:styleId="AktuelleListe2">
    <w:name w:val="Aktuelle Liste2"/>
    <w:uiPriority w:val="99"/>
    <w:qFormat/>
    <w:rsid w:val="004E7289"/>
  </w:style>
  <w:style w:type="numbering" w:customStyle="1" w:styleId="AktuelleListe3">
    <w:name w:val="Aktuelle Liste3"/>
    <w:uiPriority w:val="99"/>
    <w:qFormat/>
    <w:rsid w:val="004E7289"/>
  </w:style>
  <w:style w:type="paragraph" w:styleId="berarbeitung">
    <w:name w:val="Revision"/>
    <w:hidden/>
    <w:uiPriority w:val="99"/>
    <w:semiHidden/>
    <w:rsid w:val="006631C7"/>
    <w:pPr>
      <w:suppressAutoHyphens w:val="0"/>
    </w:pPr>
    <w:rPr>
      <w:rFonts w:ascii="Arial" w:eastAsia="Times New Roman" w:hAnsi="Arial" w:cs="Arial"/>
      <w:sz w:val="20"/>
      <w:szCs w:val="22"/>
      <w:lang w:val="de-AT" w:eastAsia="de-DE"/>
    </w:rPr>
  </w:style>
  <w:style w:type="paragraph" w:styleId="Sprechblasentext">
    <w:name w:val="Balloon Text"/>
    <w:basedOn w:val="Standard"/>
    <w:link w:val="SprechblasentextZchn"/>
    <w:uiPriority w:val="99"/>
    <w:semiHidden/>
    <w:unhideWhenUsed/>
    <w:rsid w:val="006631C7"/>
    <w:pPr>
      <w:spacing w:before="0" w:after="0" w:line="240" w:lineRule="auto"/>
    </w:pPr>
    <w:rPr>
      <w:rFonts w:ascii="Times New Roman" w:hAnsi="Times New Roman" w:cs="Times New Roman"/>
      <w:szCs w:val="18"/>
    </w:rPr>
  </w:style>
  <w:style w:type="character" w:customStyle="1" w:styleId="SprechblasentextZchn">
    <w:name w:val="Sprechblasentext Zchn"/>
    <w:basedOn w:val="Absatz-Standardschriftart"/>
    <w:link w:val="Sprechblasentext"/>
    <w:uiPriority w:val="99"/>
    <w:semiHidden/>
    <w:rsid w:val="006631C7"/>
    <w:rPr>
      <w:rFonts w:ascii="Times New Roman" w:eastAsia="Times New Roman" w:hAnsi="Times New Roman" w:cs="Times New Roman"/>
      <w:sz w:val="18"/>
      <w:szCs w:val="18"/>
      <w:lang w:val="de-AT" w:eastAsia="de-DE"/>
    </w:rPr>
  </w:style>
  <w:style w:type="numbering" w:customStyle="1" w:styleId="AktuelleListe4">
    <w:name w:val="Aktuelle Liste4"/>
    <w:uiPriority w:val="99"/>
    <w:rsid w:val="004354A8"/>
    <w:pPr>
      <w:numPr>
        <w:numId w:val="3"/>
      </w:numPr>
    </w:pPr>
  </w:style>
  <w:style w:type="character" w:styleId="Hyperlink">
    <w:name w:val="Hyperlink"/>
    <w:basedOn w:val="Absatz-Standardschriftart"/>
    <w:uiPriority w:val="99"/>
    <w:unhideWhenUsed/>
    <w:rsid w:val="004808B6"/>
    <w:rPr>
      <w:color w:val="7F7F7F" w:themeColor="text1" w:themeTint="80"/>
      <w:u w:val="single"/>
    </w:rPr>
  </w:style>
  <w:style w:type="character" w:styleId="BesuchterLink">
    <w:name w:val="FollowedHyperlink"/>
    <w:basedOn w:val="Absatz-Standardschriftart"/>
    <w:uiPriority w:val="99"/>
    <w:semiHidden/>
    <w:unhideWhenUsed/>
    <w:rsid w:val="004659E1"/>
    <w:rPr>
      <w:color w:val="954F72" w:themeColor="followedHyperlink"/>
      <w:u w:val="single"/>
    </w:rPr>
  </w:style>
  <w:style w:type="numbering" w:customStyle="1" w:styleId="AktuelleListe5">
    <w:name w:val="Aktuelle Liste5"/>
    <w:uiPriority w:val="99"/>
    <w:rsid w:val="004C7223"/>
    <w:pPr>
      <w:numPr>
        <w:numId w:val="4"/>
      </w:numPr>
    </w:pPr>
  </w:style>
  <w:style w:type="character" w:customStyle="1" w:styleId="NachrichtenkopfZchn">
    <w:name w:val="Nachrichtenkopf Zchn"/>
    <w:basedOn w:val="Absatz-Standardschriftart"/>
    <w:link w:val="Nachrichtenkopf"/>
    <w:uiPriority w:val="99"/>
    <w:semiHidden/>
    <w:rsid w:val="004D267A"/>
    <w:rPr>
      <w:rFonts w:asciiTheme="majorHAnsi" w:eastAsiaTheme="majorEastAsia" w:hAnsiTheme="majorHAnsi" w:cstheme="majorBidi"/>
      <w:shd w:val="pct20" w:color="auto" w:fill="auto"/>
      <w:lang w:val="de-AT" w:eastAsia="de-DE"/>
    </w:rPr>
  </w:style>
  <w:style w:type="paragraph" w:customStyle="1" w:styleId="11Vertragnummerierungebene2grau">
    <w:name w:val="1.1 Vertrag nummerierung ebene 2 grau"/>
    <w:basedOn w:val="VertragNummerierungEbene2"/>
    <w:qFormat/>
    <w:rsid w:val="008855E6"/>
    <w:rPr>
      <w:iCs/>
      <w:color w:val="7F7F7F" w:themeColor="text1" w:themeTint="80"/>
      <w:lang w:val="de-AT"/>
    </w:rPr>
  </w:style>
  <w:style w:type="numbering" w:customStyle="1" w:styleId="AktuelleListe6">
    <w:name w:val="Aktuelle Liste6"/>
    <w:uiPriority w:val="99"/>
    <w:rsid w:val="00EA3934"/>
    <w:pPr>
      <w:numPr>
        <w:numId w:val="5"/>
      </w:numPr>
    </w:pPr>
  </w:style>
  <w:style w:type="character" w:styleId="Kommentarzeichen">
    <w:name w:val="annotation reference"/>
    <w:basedOn w:val="Absatz-Standardschriftart"/>
    <w:unhideWhenUsed/>
    <w:qFormat/>
    <w:rPr>
      <w:sz w:val="16"/>
      <w:szCs w:val="16"/>
    </w:rPr>
  </w:style>
  <w:style w:type="character" w:customStyle="1" w:styleId="apple-converted-space">
    <w:name w:val="apple-converted-space"/>
    <w:basedOn w:val="Absatz-Standardschriftart"/>
    <w:qFormat/>
    <w:rsid w:val="0035785A"/>
  </w:style>
  <w:style w:type="character" w:customStyle="1" w:styleId="FuzeileZchn">
    <w:name w:val="Fußzeile Zchn"/>
    <w:aliases w:val="Fußnote Zchn"/>
    <w:basedOn w:val="Absatz-Standardschriftart"/>
    <w:link w:val="Fuzeile"/>
    <w:qFormat/>
    <w:rsid w:val="0035785A"/>
    <w:rPr>
      <w:rFonts w:ascii="Arial" w:eastAsia="Times New Roman" w:hAnsi="Arial" w:cs="Arial"/>
      <w:color w:val="000000" w:themeColor="text1"/>
      <w:sz w:val="18"/>
      <w:szCs w:val="22"/>
      <w:lang w:val="de-AT" w:eastAsia="de-DE"/>
    </w:rPr>
  </w:style>
  <w:style w:type="paragraph" w:styleId="Fuzeile">
    <w:name w:val="footer"/>
    <w:aliases w:val="Fußnote"/>
    <w:basedOn w:val="Standard"/>
    <w:link w:val="FuzeileZchn"/>
    <w:autoRedefine/>
    <w:unhideWhenUsed/>
    <w:qFormat/>
    <w:rsid w:val="0035785A"/>
    <w:pPr>
      <w:tabs>
        <w:tab w:val="center" w:pos="4536"/>
        <w:tab w:val="right" w:pos="9072"/>
      </w:tabs>
      <w:spacing w:before="0" w:line="210" w:lineRule="exact"/>
    </w:pPr>
    <w:rPr>
      <w:color w:val="000000" w:themeColor="text1"/>
    </w:rPr>
  </w:style>
  <w:style w:type="character" w:customStyle="1" w:styleId="FuzeileZchn1">
    <w:name w:val="Fußzeile Zchn1"/>
    <w:basedOn w:val="Absatz-Standardschriftart"/>
    <w:semiHidden/>
    <w:rsid w:val="0035785A"/>
    <w:rPr>
      <w:rFonts w:ascii="Arial" w:eastAsia="Times New Roman" w:hAnsi="Arial" w:cs="Arial"/>
      <w:sz w:val="19"/>
      <w:szCs w:val="22"/>
      <w:lang w:val="de-AT" w:eastAsia="de-DE"/>
    </w:rPr>
  </w:style>
  <w:style w:type="paragraph" w:styleId="Kopfzeile">
    <w:name w:val="header"/>
    <w:basedOn w:val="Standard"/>
    <w:link w:val="KopfzeileZchn"/>
    <w:uiPriority w:val="99"/>
    <w:unhideWhenUsed/>
    <w:rsid w:val="00562D9C"/>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562D9C"/>
    <w:rPr>
      <w:rFonts w:ascii="Arial" w:eastAsia="Times New Roman" w:hAnsi="Arial" w:cs="Arial"/>
      <w:sz w:val="19"/>
      <w:szCs w:val="22"/>
      <w:lang w:val="de-AT" w:eastAsia="de-DE"/>
    </w:rPr>
  </w:style>
  <w:style w:type="character" w:customStyle="1" w:styleId="Funotenzeichen1">
    <w:name w:val="Fußnotenzeichen1"/>
    <w:rsid w:val="00114E2C"/>
    <w:rPr>
      <w:b/>
      <w:color w:val="C0000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75589">
      <w:bodyDiv w:val="1"/>
      <w:marLeft w:val="0"/>
      <w:marRight w:val="0"/>
      <w:marTop w:val="0"/>
      <w:marBottom w:val="0"/>
      <w:divBdr>
        <w:top w:val="none" w:sz="0" w:space="0" w:color="auto"/>
        <w:left w:val="none" w:sz="0" w:space="0" w:color="auto"/>
        <w:bottom w:val="none" w:sz="0" w:space="0" w:color="auto"/>
        <w:right w:val="none" w:sz="0" w:space="0" w:color="auto"/>
      </w:divBdr>
      <w:divsChild>
        <w:div w:id="2113359054">
          <w:marLeft w:val="0"/>
          <w:marRight w:val="0"/>
          <w:marTop w:val="0"/>
          <w:marBottom w:val="0"/>
          <w:divBdr>
            <w:top w:val="none" w:sz="0" w:space="0" w:color="auto"/>
            <w:left w:val="none" w:sz="0" w:space="0" w:color="auto"/>
            <w:bottom w:val="none" w:sz="0" w:space="0" w:color="auto"/>
            <w:right w:val="none" w:sz="0" w:space="0" w:color="auto"/>
          </w:divBdr>
        </w:div>
      </w:divsChild>
    </w:div>
    <w:div w:id="385955203">
      <w:bodyDiv w:val="1"/>
      <w:marLeft w:val="0"/>
      <w:marRight w:val="0"/>
      <w:marTop w:val="0"/>
      <w:marBottom w:val="0"/>
      <w:divBdr>
        <w:top w:val="none" w:sz="0" w:space="0" w:color="auto"/>
        <w:left w:val="none" w:sz="0" w:space="0" w:color="auto"/>
        <w:bottom w:val="none" w:sz="0" w:space="0" w:color="auto"/>
        <w:right w:val="none" w:sz="0" w:space="0" w:color="auto"/>
      </w:divBdr>
      <w:divsChild>
        <w:div w:id="656344135">
          <w:marLeft w:val="0"/>
          <w:marRight w:val="0"/>
          <w:marTop w:val="0"/>
          <w:marBottom w:val="0"/>
          <w:divBdr>
            <w:top w:val="none" w:sz="0" w:space="0" w:color="auto"/>
            <w:left w:val="none" w:sz="0" w:space="0" w:color="auto"/>
            <w:bottom w:val="none" w:sz="0" w:space="0" w:color="auto"/>
            <w:right w:val="none" w:sz="0" w:space="0" w:color="auto"/>
          </w:divBdr>
        </w:div>
      </w:divsChild>
    </w:div>
    <w:div w:id="401804438">
      <w:bodyDiv w:val="1"/>
      <w:marLeft w:val="0"/>
      <w:marRight w:val="0"/>
      <w:marTop w:val="0"/>
      <w:marBottom w:val="0"/>
      <w:divBdr>
        <w:top w:val="none" w:sz="0" w:space="0" w:color="auto"/>
        <w:left w:val="none" w:sz="0" w:space="0" w:color="auto"/>
        <w:bottom w:val="none" w:sz="0" w:space="0" w:color="auto"/>
        <w:right w:val="none" w:sz="0" w:space="0" w:color="auto"/>
      </w:divBdr>
    </w:div>
    <w:div w:id="1803382407">
      <w:bodyDiv w:val="1"/>
      <w:marLeft w:val="0"/>
      <w:marRight w:val="0"/>
      <w:marTop w:val="0"/>
      <w:marBottom w:val="0"/>
      <w:divBdr>
        <w:top w:val="none" w:sz="0" w:space="0" w:color="auto"/>
        <w:left w:val="none" w:sz="0" w:space="0" w:color="auto"/>
        <w:bottom w:val="none" w:sz="0" w:space="0" w:color="auto"/>
        <w:right w:val="none" w:sz="0" w:space="0" w:color="auto"/>
      </w:divBdr>
    </w:div>
    <w:div w:id="2134671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www.igkultur.a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impel/Nextcloud/IGKO&#776;/P_Projekte/Mustervertra&#776;ge/Entwu&#776;rfe/Arbeitsrecht/freier-Dienstvertrag_v4-202310.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745CD4-A50F-6945-ADDB-655677083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freier-Dienstvertrag_v4-202310.dotx</Template>
  <TotalTime>0</TotalTime>
  <Pages>9</Pages>
  <Words>1769</Words>
  <Characters>11148</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
    </vt:vector>
  </TitlesOfParts>
  <Company>IG Kultur Österreich</Company>
  <LinksUpToDate>false</LinksUpToDate>
  <CharactersWithSpaces>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Yvonne Gimpel</cp:lastModifiedBy>
  <cp:revision>1</cp:revision>
  <cp:lastPrinted>2023-10-03T12:09:00Z</cp:lastPrinted>
  <dcterms:created xsi:type="dcterms:W3CDTF">2023-10-09T15:58:00Z</dcterms:created>
  <dcterms:modified xsi:type="dcterms:W3CDTF">2023-10-09T15:58:00Z</dcterms:modified>
  <dc:language>de-DE</dc:language>
</cp:coreProperties>
</file>